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55ABD" w14:textId="77777777" w:rsidR="00995416" w:rsidRDefault="000A47B3" w:rsidP="004B43EE">
      <w:pPr>
        <w:spacing w:before="120" w:after="120"/>
        <w:ind w:firstLine="709"/>
      </w:pPr>
      <w:bookmarkStart w:id="0" w:name="_GoBack"/>
      <w:bookmarkEnd w:id="0"/>
      <w:r w:rsidRPr="000A47B3">
        <w:rPr>
          <w:noProof/>
        </w:rPr>
        <w:drawing>
          <wp:anchor distT="0" distB="0" distL="114300" distR="114300" simplePos="0" relativeHeight="251658240" behindDoc="0" locked="0" layoutInCell="1" allowOverlap="1" wp14:anchorId="3A0A2D46" wp14:editId="3377AF4C">
            <wp:simplePos x="0" y="0"/>
            <wp:positionH relativeFrom="column">
              <wp:posOffset>-233680</wp:posOffset>
            </wp:positionH>
            <wp:positionV relativeFrom="paragraph">
              <wp:posOffset>-671830</wp:posOffset>
            </wp:positionV>
            <wp:extent cx="1348740" cy="1114425"/>
            <wp:effectExtent l="19050" t="0" r="3810" b="0"/>
            <wp:wrapNone/>
            <wp:docPr id="3" name="Imagen 3" descr="G:\Asociación de Geógrafos Españoles\Logotipos_AGE\Logo 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ociación de Geógrafos Españoles\Logotipos_AGE\Logo AGE.jpg"/>
                    <pic:cNvPicPr>
                      <a:picLocks noChangeAspect="1" noChangeArrowheads="1"/>
                    </pic:cNvPicPr>
                  </pic:nvPicPr>
                  <pic:blipFill>
                    <a:blip r:embed="rId7" cstate="print"/>
                    <a:srcRect/>
                    <a:stretch>
                      <a:fillRect/>
                    </a:stretch>
                  </pic:blipFill>
                  <pic:spPr bwMode="auto">
                    <a:xfrm>
                      <a:off x="0" y="0"/>
                      <a:ext cx="1348740" cy="1114425"/>
                    </a:xfrm>
                    <a:prstGeom prst="rect">
                      <a:avLst/>
                    </a:prstGeom>
                    <a:noFill/>
                    <a:ln w="9525">
                      <a:noFill/>
                      <a:miter lim="800000"/>
                      <a:headEnd/>
                      <a:tailEnd/>
                    </a:ln>
                  </pic:spPr>
                </pic:pic>
              </a:graphicData>
            </a:graphic>
          </wp:anchor>
        </w:drawing>
      </w:r>
    </w:p>
    <w:p w14:paraId="71F6D43B" w14:textId="77777777" w:rsidR="007E2B1F" w:rsidRDefault="007E2B1F" w:rsidP="00857B3E">
      <w:pPr>
        <w:spacing w:before="120" w:after="120"/>
        <w:ind w:firstLine="709"/>
        <w:jc w:val="both"/>
      </w:pPr>
    </w:p>
    <w:tbl>
      <w:tblPr>
        <w:tblStyle w:val="Tablaconcuadrcula"/>
        <w:tblpPr w:leftFromText="141" w:rightFromText="141" w:vertAnchor="page" w:horzAnchor="margin" w:tblpY="2131"/>
        <w:tblW w:w="9889" w:type="dxa"/>
        <w:tblLook w:val="04A0" w:firstRow="1" w:lastRow="0" w:firstColumn="1" w:lastColumn="0" w:noHBand="0" w:noVBand="1"/>
      </w:tblPr>
      <w:tblGrid>
        <w:gridCol w:w="1951"/>
        <w:gridCol w:w="2410"/>
        <w:gridCol w:w="5528"/>
      </w:tblGrid>
      <w:tr w:rsidR="007E2B1F" w14:paraId="10BF146E" w14:textId="77777777" w:rsidTr="007E2B1F">
        <w:trPr>
          <w:trHeight w:val="283"/>
        </w:trPr>
        <w:tc>
          <w:tcPr>
            <w:tcW w:w="9889" w:type="dxa"/>
            <w:gridSpan w:val="3"/>
            <w:tcBorders>
              <w:top w:val="single" w:sz="12" w:space="0" w:color="auto"/>
              <w:left w:val="single" w:sz="12" w:space="0" w:color="auto"/>
              <w:bottom w:val="single" w:sz="12" w:space="0" w:color="auto"/>
              <w:right w:val="single" w:sz="12" w:space="0" w:color="auto"/>
            </w:tcBorders>
          </w:tcPr>
          <w:p w14:paraId="2538D7E4" w14:textId="77777777" w:rsidR="007E2B1F" w:rsidRPr="007343CE" w:rsidRDefault="007E2B1F" w:rsidP="007E2B1F">
            <w:pPr>
              <w:jc w:val="center"/>
              <w:rPr>
                <w:b/>
              </w:rPr>
            </w:pPr>
            <w:r w:rsidRPr="007343CE">
              <w:rPr>
                <w:b/>
              </w:rPr>
              <w:t>Datos sobre proyectos de investigación</w:t>
            </w:r>
          </w:p>
        </w:tc>
      </w:tr>
      <w:tr w:rsidR="007343CE" w14:paraId="22BCC51B" w14:textId="77777777" w:rsidTr="002D2231">
        <w:trPr>
          <w:trHeight w:val="354"/>
        </w:trPr>
        <w:tc>
          <w:tcPr>
            <w:tcW w:w="1951" w:type="dxa"/>
            <w:vMerge w:val="restart"/>
            <w:tcBorders>
              <w:top w:val="single" w:sz="12" w:space="0" w:color="auto"/>
              <w:left w:val="single" w:sz="12" w:space="0" w:color="auto"/>
              <w:right w:val="single" w:sz="4" w:space="0" w:color="auto"/>
            </w:tcBorders>
          </w:tcPr>
          <w:p w14:paraId="0D7F8832" w14:textId="77777777" w:rsidR="007343CE" w:rsidRPr="007343CE" w:rsidRDefault="007343CE" w:rsidP="007E2B1F">
            <w:pPr>
              <w:rPr>
                <w:b/>
              </w:rPr>
            </w:pPr>
            <w:r w:rsidRPr="007343CE">
              <w:rPr>
                <w:b/>
              </w:rPr>
              <w:t>IP (Investigador Principal) y Filiación:</w:t>
            </w:r>
          </w:p>
        </w:tc>
        <w:tc>
          <w:tcPr>
            <w:tcW w:w="2410" w:type="dxa"/>
            <w:tcBorders>
              <w:top w:val="single" w:sz="12" w:space="0" w:color="auto"/>
              <w:left w:val="single" w:sz="4" w:space="0" w:color="auto"/>
              <w:bottom w:val="single" w:sz="2" w:space="0" w:color="auto"/>
              <w:right w:val="single" w:sz="2" w:space="0" w:color="auto"/>
            </w:tcBorders>
          </w:tcPr>
          <w:p w14:paraId="70989D89" w14:textId="77777777" w:rsidR="007343CE" w:rsidRPr="007343CE" w:rsidRDefault="007343CE" w:rsidP="007E2B1F">
            <w:r w:rsidRPr="007343CE">
              <w:t>Apellidos, Nombre:</w:t>
            </w:r>
          </w:p>
        </w:tc>
        <w:tc>
          <w:tcPr>
            <w:tcW w:w="5528" w:type="dxa"/>
            <w:tcBorders>
              <w:top w:val="single" w:sz="12" w:space="0" w:color="auto"/>
              <w:left w:val="single" w:sz="2" w:space="0" w:color="auto"/>
              <w:bottom w:val="single" w:sz="2" w:space="0" w:color="auto"/>
              <w:right w:val="single" w:sz="12" w:space="0" w:color="auto"/>
            </w:tcBorders>
          </w:tcPr>
          <w:p w14:paraId="29E07387" w14:textId="4E94379D" w:rsidR="007343CE" w:rsidRPr="007343CE" w:rsidRDefault="007343CE" w:rsidP="007D20A2">
            <w:proofErr w:type="spellStart"/>
            <w:r w:rsidRPr="007343CE">
              <w:t>T</w:t>
            </w:r>
            <w:r w:rsidR="007D20A2">
              <w:t>ulla</w:t>
            </w:r>
            <w:proofErr w:type="spellEnd"/>
            <w:r w:rsidR="007D20A2">
              <w:t xml:space="preserve"> Pujol, </w:t>
            </w:r>
            <w:r w:rsidRPr="007343CE">
              <w:t>Antoni F.</w:t>
            </w:r>
          </w:p>
        </w:tc>
      </w:tr>
      <w:tr w:rsidR="007343CE" w14:paraId="44EA3284" w14:textId="77777777" w:rsidTr="002D2231">
        <w:trPr>
          <w:trHeight w:val="283"/>
        </w:trPr>
        <w:tc>
          <w:tcPr>
            <w:tcW w:w="1951" w:type="dxa"/>
            <w:vMerge/>
            <w:tcBorders>
              <w:left w:val="single" w:sz="12" w:space="0" w:color="auto"/>
              <w:right w:val="single" w:sz="4" w:space="0" w:color="auto"/>
            </w:tcBorders>
          </w:tcPr>
          <w:p w14:paraId="62A0C14A" w14:textId="77777777" w:rsidR="007343CE" w:rsidRPr="007343CE" w:rsidRDefault="007343CE"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4C24277F" w14:textId="22E859A8" w:rsidR="007343CE" w:rsidRPr="007343CE" w:rsidRDefault="007343CE" w:rsidP="007E2B1F">
            <w:r w:rsidRPr="007343CE">
              <w:t>Universidad y Facultad, o Institución:</w:t>
            </w:r>
          </w:p>
        </w:tc>
        <w:tc>
          <w:tcPr>
            <w:tcW w:w="5528" w:type="dxa"/>
            <w:tcBorders>
              <w:top w:val="single" w:sz="2" w:space="0" w:color="auto"/>
              <w:left w:val="single" w:sz="2" w:space="0" w:color="auto"/>
              <w:bottom w:val="single" w:sz="2" w:space="0" w:color="auto"/>
              <w:right w:val="single" w:sz="12" w:space="0" w:color="auto"/>
            </w:tcBorders>
          </w:tcPr>
          <w:p w14:paraId="5631BA06" w14:textId="77777777" w:rsidR="007343CE" w:rsidRPr="007343CE" w:rsidRDefault="007343CE" w:rsidP="00667F51">
            <w:r w:rsidRPr="007343CE">
              <w:t>UNIVERSIDAD AUTONOMA DE BARCELONA</w:t>
            </w:r>
          </w:p>
          <w:p w14:paraId="220C1765" w14:textId="5EA82098" w:rsidR="007343CE" w:rsidRPr="007343CE" w:rsidRDefault="007343CE" w:rsidP="00667F51"/>
        </w:tc>
      </w:tr>
      <w:tr w:rsidR="007343CE" w14:paraId="373C0008" w14:textId="77777777" w:rsidTr="002D2231">
        <w:trPr>
          <w:trHeight w:val="283"/>
        </w:trPr>
        <w:tc>
          <w:tcPr>
            <w:tcW w:w="1951" w:type="dxa"/>
            <w:vMerge/>
            <w:tcBorders>
              <w:left w:val="single" w:sz="12" w:space="0" w:color="auto"/>
              <w:right w:val="single" w:sz="4" w:space="0" w:color="auto"/>
            </w:tcBorders>
          </w:tcPr>
          <w:p w14:paraId="3EE26617" w14:textId="4CBA541E" w:rsidR="007343CE" w:rsidRPr="007343CE" w:rsidRDefault="007343CE"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0E734C90" w14:textId="77777777" w:rsidR="007343CE" w:rsidRPr="007343CE" w:rsidRDefault="007343CE" w:rsidP="007E2B1F">
            <w:r w:rsidRPr="007343CE">
              <w:t>Departamento:</w:t>
            </w:r>
          </w:p>
        </w:tc>
        <w:tc>
          <w:tcPr>
            <w:tcW w:w="5528" w:type="dxa"/>
            <w:tcBorders>
              <w:top w:val="single" w:sz="2" w:space="0" w:color="auto"/>
              <w:left w:val="single" w:sz="2" w:space="0" w:color="auto"/>
              <w:bottom w:val="single" w:sz="2" w:space="0" w:color="auto"/>
              <w:right w:val="single" w:sz="12" w:space="0" w:color="auto"/>
            </w:tcBorders>
          </w:tcPr>
          <w:p w14:paraId="784CD95F" w14:textId="72F75343" w:rsidR="007343CE" w:rsidRPr="007343CE" w:rsidRDefault="007343CE" w:rsidP="007E2B1F">
            <w:r w:rsidRPr="007343CE">
              <w:t>DPTO. GEOGRAFIA</w:t>
            </w:r>
          </w:p>
        </w:tc>
      </w:tr>
      <w:tr w:rsidR="007343CE" w14:paraId="04E52B39" w14:textId="77777777" w:rsidTr="002D2231">
        <w:trPr>
          <w:trHeight w:val="283"/>
        </w:trPr>
        <w:tc>
          <w:tcPr>
            <w:tcW w:w="1951" w:type="dxa"/>
            <w:vMerge/>
            <w:tcBorders>
              <w:left w:val="single" w:sz="12" w:space="0" w:color="auto"/>
              <w:right w:val="single" w:sz="4" w:space="0" w:color="auto"/>
            </w:tcBorders>
          </w:tcPr>
          <w:p w14:paraId="13DA09C0" w14:textId="77777777" w:rsidR="007343CE" w:rsidRPr="007343CE" w:rsidRDefault="007343CE"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EB4D23C" w14:textId="77777777" w:rsidR="007343CE" w:rsidRPr="007343CE" w:rsidRDefault="007343CE" w:rsidP="007E2B1F">
            <w:r w:rsidRPr="007343CE">
              <w:t>Grupo de Investigación:</w:t>
            </w:r>
          </w:p>
        </w:tc>
        <w:tc>
          <w:tcPr>
            <w:tcW w:w="5528" w:type="dxa"/>
            <w:tcBorders>
              <w:top w:val="single" w:sz="2" w:space="0" w:color="auto"/>
              <w:left w:val="single" w:sz="2" w:space="0" w:color="auto"/>
              <w:bottom w:val="single" w:sz="2" w:space="0" w:color="auto"/>
              <w:right w:val="single" w:sz="12" w:space="0" w:color="auto"/>
            </w:tcBorders>
          </w:tcPr>
          <w:p w14:paraId="69F20636" w14:textId="1F05E740" w:rsidR="007343CE" w:rsidRPr="007343CE" w:rsidRDefault="007343CE" w:rsidP="007E2B1F">
            <w:r w:rsidRPr="007343CE">
              <w:t>Geografía Aplicada</w:t>
            </w:r>
          </w:p>
        </w:tc>
      </w:tr>
      <w:tr w:rsidR="007343CE" w14:paraId="00CF2527" w14:textId="77777777" w:rsidTr="002D2231">
        <w:trPr>
          <w:trHeight w:val="283"/>
        </w:trPr>
        <w:tc>
          <w:tcPr>
            <w:tcW w:w="1951" w:type="dxa"/>
            <w:vMerge/>
            <w:tcBorders>
              <w:left w:val="single" w:sz="12" w:space="0" w:color="auto"/>
              <w:right w:val="single" w:sz="4" w:space="0" w:color="auto"/>
            </w:tcBorders>
          </w:tcPr>
          <w:p w14:paraId="66B7E8DF" w14:textId="77777777" w:rsidR="007343CE" w:rsidRPr="007343CE" w:rsidRDefault="007343CE"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86D9192" w14:textId="31D7B496" w:rsidR="007343CE" w:rsidRPr="007343CE" w:rsidRDefault="007343CE" w:rsidP="00AC0F8A">
            <w:r w:rsidRPr="007343CE">
              <w:t>Área de Adscripción</w:t>
            </w:r>
            <w:r w:rsidRPr="007343CE">
              <w:rPr>
                <w:vertAlign w:val="superscript"/>
              </w:rPr>
              <w:t>1</w:t>
            </w:r>
            <w:r w:rsidRPr="007343CE">
              <w:t>:</w:t>
            </w:r>
          </w:p>
        </w:tc>
        <w:tc>
          <w:tcPr>
            <w:tcW w:w="5528" w:type="dxa"/>
            <w:tcBorders>
              <w:top w:val="single" w:sz="2" w:space="0" w:color="auto"/>
              <w:left w:val="single" w:sz="2" w:space="0" w:color="auto"/>
              <w:bottom w:val="single" w:sz="2" w:space="0" w:color="auto"/>
              <w:right w:val="single" w:sz="12" w:space="0" w:color="auto"/>
            </w:tcBorders>
          </w:tcPr>
          <w:p w14:paraId="5E7670B8" w14:textId="534DDC84" w:rsidR="007343CE" w:rsidRPr="007343CE" w:rsidRDefault="007343CE" w:rsidP="007E2B1F">
            <w:r w:rsidRPr="007343CE">
              <w:t>Geografía humana</w:t>
            </w:r>
          </w:p>
        </w:tc>
      </w:tr>
      <w:tr w:rsidR="007343CE" w14:paraId="620D6F73" w14:textId="77777777" w:rsidTr="002D2231">
        <w:trPr>
          <w:trHeight w:val="283"/>
        </w:trPr>
        <w:tc>
          <w:tcPr>
            <w:tcW w:w="1951" w:type="dxa"/>
            <w:vMerge/>
            <w:tcBorders>
              <w:left w:val="single" w:sz="12" w:space="0" w:color="auto"/>
              <w:right w:val="single" w:sz="4" w:space="0" w:color="auto"/>
            </w:tcBorders>
          </w:tcPr>
          <w:p w14:paraId="25D108A2" w14:textId="77777777" w:rsidR="007343CE" w:rsidRPr="007343CE" w:rsidRDefault="007343CE"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5F4502EC" w14:textId="77777777" w:rsidR="007343CE" w:rsidRPr="007343CE" w:rsidRDefault="007343CE" w:rsidP="007E2B1F">
            <w:r w:rsidRPr="007343CE">
              <w:t>Dirección Postal:</w:t>
            </w:r>
          </w:p>
        </w:tc>
        <w:tc>
          <w:tcPr>
            <w:tcW w:w="5528" w:type="dxa"/>
            <w:tcBorders>
              <w:top w:val="single" w:sz="2" w:space="0" w:color="auto"/>
              <w:left w:val="single" w:sz="2" w:space="0" w:color="auto"/>
              <w:bottom w:val="single" w:sz="2" w:space="0" w:color="auto"/>
              <w:right w:val="single" w:sz="12" w:space="0" w:color="auto"/>
            </w:tcBorders>
          </w:tcPr>
          <w:p w14:paraId="758DF56E" w14:textId="4380578A" w:rsidR="007343CE" w:rsidRPr="007343CE" w:rsidRDefault="007343CE" w:rsidP="007E2B1F">
            <w:r w:rsidRPr="007343CE">
              <w:t xml:space="preserve">Departamento de Geografía; Edificio B; Universidad </w:t>
            </w:r>
            <w:proofErr w:type="spellStart"/>
            <w:r w:rsidRPr="007343CE">
              <w:t>Autònoma</w:t>
            </w:r>
            <w:proofErr w:type="spellEnd"/>
            <w:r w:rsidRPr="007343CE">
              <w:t xml:space="preserve"> de Barcelona; 08193 </w:t>
            </w:r>
            <w:proofErr w:type="spellStart"/>
            <w:r w:rsidRPr="007343CE">
              <w:t>Bellaterra</w:t>
            </w:r>
            <w:proofErr w:type="spellEnd"/>
            <w:r w:rsidRPr="007343CE">
              <w:t xml:space="preserve"> (Barcelona)</w:t>
            </w:r>
          </w:p>
        </w:tc>
      </w:tr>
      <w:tr w:rsidR="007343CE" w14:paraId="07F96F77" w14:textId="77777777" w:rsidTr="002D2231">
        <w:trPr>
          <w:trHeight w:val="283"/>
        </w:trPr>
        <w:tc>
          <w:tcPr>
            <w:tcW w:w="1951" w:type="dxa"/>
            <w:vMerge/>
            <w:tcBorders>
              <w:left w:val="single" w:sz="12" w:space="0" w:color="auto"/>
              <w:right w:val="single" w:sz="4" w:space="0" w:color="auto"/>
            </w:tcBorders>
          </w:tcPr>
          <w:p w14:paraId="38797D99" w14:textId="77777777" w:rsidR="007343CE" w:rsidRPr="007343CE" w:rsidRDefault="007343CE"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7D422DC" w14:textId="77777777" w:rsidR="007343CE" w:rsidRPr="007343CE" w:rsidRDefault="007343CE" w:rsidP="007E2B1F">
            <w:r w:rsidRPr="007343CE">
              <w:t>Teléfono:</w:t>
            </w:r>
          </w:p>
        </w:tc>
        <w:tc>
          <w:tcPr>
            <w:tcW w:w="5528" w:type="dxa"/>
            <w:tcBorders>
              <w:top w:val="single" w:sz="2" w:space="0" w:color="auto"/>
              <w:left w:val="single" w:sz="2" w:space="0" w:color="auto"/>
              <w:bottom w:val="single" w:sz="2" w:space="0" w:color="auto"/>
              <w:right w:val="single" w:sz="12" w:space="0" w:color="auto"/>
            </w:tcBorders>
          </w:tcPr>
          <w:p w14:paraId="104A2851" w14:textId="2DAB327C" w:rsidR="007343CE" w:rsidRPr="007343CE" w:rsidRDefault="007343CE" w:rsidP="007E2B1F">
            <w:r w:rsidRPr="007343CE">
              <w:t>93 581 4133/ 93 581 1527</w:t>
            </w:r>
          </w:p>
        </w:tc>
      </w:tr>
      <w:tr w:rsidR="007343CE" w14:paraId="2953A6D6" w14:textId="77777777" w:rsidTr="002D2231">
        <w:trPr>
          <w:trHeight w:val="283"/>
        </w:trPr>
        <w:tc>
          <w:tcPr>
            <w:tcW w:w="1951" w:type="dxa"/>
            <w:vMerge/>
            <w:tcBorders>
              <w:left w:val="single" w:sz="12" w:space="0" w:color="auto"/>
              <w:right w:val="single" w:sz="4" w:space="0" w:color="auto"/>
            </w:tcBorders>
          </w:tcPr>
          <w:p w14:paraId="0735D903" w14:textId="77777777" w:rsidR="007343CE" w:rsidRPr="007343CE" w:rsidRDefault="007343CE"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7D30515" w14:textId="77777777" w:rsidR="007343CE" w:rsidRPr="007343CE" w:rsidRDefault="007343CE" w:rsidP="007E2B1F">
            <w:r w:rsidRPr="007343CE">
              <w:t>URL de la web:</w:t>
            </w:r>
          </w:p>
        </w:tc>
        <w:tc>
          <w:tcPr>
            <w:tcW w:w="5528" w:type="dxa"/>
            <w:tcBorders>
              <w:top w:val="single" w:sz="2" w:space="0" w:color="auto"/>
              <w:left w:val="single" w:sz="2" w:space="0" w:color="auto"/>
              <w:bottom w:val="single" w:sz="2" w:space="0" w:color="auto"/>
              <w:right w:val="single" w:sz="12" w:space="0" w:color="auto"/>
            </w:tcBorders>
          </w:tcPr>
          <w:p w14:paraId="3576CAED" w14:textId="636AE402" w:rsidR="007343CE" w:rsidRPr="007343CE" w:rsidRDefault="007343CE" w:rsidP="007E2B1F">
            <w:r w:rsidRPr="007343CE">
              <w:t>No es el caso</w:t>
            </w:r>
          </w:p>
        </w:tc>
      </w:tr>
      <w:tr w:rsidR="007343CE" w14:paraId="5973BD05" w14:textId="77777777" w:rsidTr="002D2231">
        <w:trPr>
          <w:trHeight w:val="283"/>
        </w:trPr>
        <w:tc>
          <w:tcPr>
            <w:tcW w:w="1951" w:type="dxa"/>
            <w:vMerge/>
            <w:tcBorders>
              <w:left w:val="single" w:sz="12" w:space="0" w:color="auto"/>
              <w:bottom w:val="single" w:sz="12" w:space="0" w:color="auto"/>
              <w:right w:val="single" w:sz="4" w:space="0" w:color="auto"/>
            </w:tcBorders>
          </w:tcPr>
          <w:p w14:paraId="09343730" w14:textId="77777777" w:rsidR="007343CE" w:rsidRPr="007343CE" w:rsidRDefault="007343CE" w:rsidP="007E2B1F">
            <w:pPr>
              <w:rPr>
                <w:b/>
              </w:rPr>
            </w:pPr>
          </w:p>
        </w:tc>
        <w:tc>
          <w:tcPr>
            <w:tcW w:w="2410" w:type="dxa"/>
            <w:tcBorders>
              <w:top w:val="single" w:sz="2" w:space="0" w:color="auto"/>
              <w:left w:val="single" w:sz="4" w:space="0" w:color="auto"/>
              <w:bottom w:val="single" w:sz="12" w:space="0" w:color="auto"/>
              <w:right w:val="single" w:sz="2" w:space="0" w:color="auto"/>
            </w:tcBorders>
          </w:tcPr>
          <w:p w14:paraId="3335DEF1" w14:textId="77777777" w:rsidR="007343CE" w:rsidRPr="007343CE" w:rsidRDefault="007343CE" w:rsidP="007E2B1F">
            <w:r w:rsidRPr="007343CE">
              <w:t>Email:</w:t>
            </w:r>
          </w:p>
        </w:tc>
        <w:tc>
          <w:tcPr>
            <w:tcW w:w="5528" w:type="dxa"/>
            <w:tcBorders>
              <w:top w:val="single" w:sz="2" w:space="0" w:color="auto"/>
              <w:left w:val="single" w:sz="2" w:space="0" w:color="auto"/>
              <w:bottom w:val="single" w:sz="12" w:space="0" w:color="auto"/>
              <w:right w:val="single" w:sz="12" w:space="0" w:color="auto"/>
            </w:tcBorders>
          </w:tcPr>
          <w:p w14:paraId="34B6875D" w14:textId="63FA86FE" w:rsidR="007343CE" w:rsidRPr="007343CE" w:rsidRDefault="007343CE" w:rsidP="007E2B1F">
            <w:hyperlink r:id="rId8" w:history="1">
              <w:r w:rsidRPr="00680F2E">
                <w:rPr>
                  <w:rStyle w:val="Hipervnculo"/>
                </w:rPr>
                <w:t>Antoni.tulla@uab.cat</w:t>
              </w:r>
            </w:hyperlink>
          </w:p>
        </w:tc>
      </w:tr>
      <w:tr w:rsidR="007E2B1F" w14:paraId="7E884416" w14:textId="77777777" w:rsidTr="008009B0">
        <w:tc>
          <w:tcPr>
            <w:tcW w:w="1951" w:type="dxa"/>
            <w:tcBorders>
              <w:top w:val="single" w:sz="12" w:space="0" w:color="auto"/>
              <w:left w:val="single" w:sz="12" w:space="0" w:color="auto"/>
              <w:bottom w:val="nil"/>
            </w:tcBorders>
          </w:tcPr>
          <w:p w14:paraId="48275889" w14:textId="636AF519" w:rsidR="007E2B1F" w:rsidRPr="007343CE" w:rsidRDefault="007E2B1F" w:rsidP="00D57DBB">
            <w:pPr>
              <w:rPr>
                <w:b/>
              </w:rPr>
            </w:pPr>
            <w:r w:rsidRPr="007343CE">
              <w:rPr>
                <w:b/>
              </w:rPr>
              <w:t>Participantes y filiación</w:t>
            </w:r>
            <w:r w:rsidR="00D57DBB" w:rsidRPr="007343CE">
              <w:rPr>
                <w:b/>
                <w:vertAlign w:val="superscript"/>
              </w:rPr>
              <w:t>2</w:t>
            </w:r>
            <w:r w:rsidRPr="007343CE">
              <w:rPr>
                <w:b/>
              </w:rPr>
              <w:t xml:space="preserve">: </w:t>
            </w:r>
          </w:p>
        </w:tc>
        <w:tc>
          <w:tcPr>
            <w:tcW w:w="2410" w:type="dxa"/>
            <w:tcBorders>
              <w:top w:val="single" w:sz="12" w:space="0" w:color="auto"/>
            </w:tcBorders>
          </w:tcPr>
          <w:p w14:paraId="287C52F1" w14:textId="77777777" w:rsidR="007E2B1F" w:rsidRPr="007343CE" w:rsidRDefault="007E2B1F" w:rsidP="007E2B1F">
            <w:r w:rsidRPr="007343CE">
              <w:t>Apellidos, Nombre:</w:t>
            </w:r>
          </w:p>
        </w:tc>
        <w:tc>
          <w:tcPr>
            <w:tcW w:w="5528" w:type="dxa"/>
            <w:tcBorders>
              <w:top w:val="single" w:sz="12" w:space="0" w:color="auto"/>
              <w:right w:val="single" w:sz="12" w:space="0" w:color="auto"/>
            </w:tcBorders>
          </w:tcPr>
          <w:p w14:paraId="3FB198DD" w14:textId="5BCBA68A" w:rsidR="007343CE" w:rsidRDefault="007343CE" w:rsidP="00A81CD2">
            <w:r>
              <w:t xml:space="preserve">Antoni F. </w:t>
            </w:r>
            <w:proofErr w:type="spellStart"/>
            <w:r>
              <w:t>Tulla</w:t>
            </w:r>
            <w:proofErr w:type="spellEnd"/>
            <w:r>
              <w:t xml:space="preserve"> Pujol (CU)</w:t>
            </w:r>
            <w:r w:rsidR="00A81CD2">
              <w:t xml:space="preserve">; </w:t>
            </w:r>
            <w:r>
              <w:t xml:space="preserve"> 1 EDP</w:t>
            </w:r>
          </w:p>
          <w:p w14:paraId="1B421B13" w14:textId="77777777" w:rsidR="007343CE" w:rsidRDefault="007343CE" w:rsidP="00A81CD2">
            <w:r>
              <w:t xml:space="preserve">Anna </w:t>
            </w:r>
            <w:proofErr w:type="spellStart"/>
            <w:r>
              <w:t>Badia</w:t>
            </w:r>
            <w:proofErr w:type="spellEnd"/>
            <w:r>
              <w:t xml:space="preserve"> </w:t>
            </w:r>
            <w:proofErr w:type="spellStart"/>
            <w:r>
              <w:t>Perpinyà</w:t>
            </w:r>
            <w:proofErr w:type="spellEnd"/>
            <w:r>
              <w:t xml:space="preserve"> (TU) 0,5 EDP</w:t>
            </w:r>
          </w:p>
          <w:p w14:paraId="52155D1A" w14:textId="77777777" w:rsidR="007343CE" w:rsidRDefault="007343CE" w:rsidP="00A81CD2">
            <w:proofErr w:type="spellStart"/>
            <w:r>
              <w:t>Maria</w:t>
            </w:r>
            <w:proofErr w:type="spellEnd"/>
            <w:r>
              <w:t xml:space="preserve"> </w:t>
            </w:r>
            <w:proofErr w:type="spellStart"/>
            <w:r>
              <w:t>Barrachina</w:t>
            </w:r>
            <w:proofErr w:type="spellEnd"/>
            <w:r>
              <w:t xml:space="preserve"> Jiménez (Contrato laboral postdoctoral) 0,5 EDP</w:t>
            </w:r>
          </w:p>
          <w:p w14:paraId="18A186F0" w14:textId="77777777" w:rsidR="007343CE" w:rsidRDefault="007343CE" w:rsidP="00A81CD2">
            <w:r>
              <w:t xml:space="preserve">Antonia </w:t>
            </w:r>
            <w:proofErr w:type="spellStart"/>
            <w:r>
              <w:t>Casellas</w:t>
            </w:r>
            <w:proofErr w:type="spellEnd"/>
            <w:r>
              <w:t xml:space="preserve"> </w:t>
            </w:r>
            <w:proofErr w:type="spellStart"/>
            <w:r>
              <w:t>Puigdemasa</w:t>
            </w:r>
            <w:proofErr w:type="spellEnd"/>
            <w:r>
              <w:t xml:space="preserve"> (Contrato laboral Agregada) 0,5 EDP</w:t>
            </w:r>
          </w:p>
          <w:p w14:paraId="07C26C86" w14:textId="77777777" w:rsidR="007343CE" w:rsidRDefault="007343CE" w:rsidP="00A81CD2">
            <w:r>
              <w:t>Josep Gili Prat (Contrato Profesor Asociado) 0,5 EDP</w:t>
            </w:r>
          </w:p>
          <w:p w14:paraId="48CA0128" w14:textId="77777777" w:rsidR="007343CE" w:rsidRDefault="007343CE" w:rsidP="00A81CD2">
            <w:proofErr w:type="spellStart"/>
            <w:r>
              <w:t>Enric</w:t>
            </w:r>
            <w:proofErr w:type="spellEnd"/>
            <w:r>
              <w:t xml:space="preserve"> </w:t>
            </w:r>
            <w:proofErr w:type="spellStart"/>
            <w:r>
              <w:t>Mendizabal</w:t>
            </w:r>
            <w:proofErr w:type="spellEnd"/>
            <w:r>
              <w:t xml:space="preserve"> Riera (TU) 1 EDP</w:t>
            </w:r>
          </w:p>
          <w:p w14:paraId="089B4961" w14:textId="77777777" w:rsidR="007343CE" w:rsidRDefault="007343CE" w:rsidP="00A81CD2">
            <w:r>
              <w:t xml:space="preserve">Miguel Solana </w:t>
            </w:r>
            <w:proofErr w:type="spellStart"/>
            <w:r>
              <w:t>Solana</w:t>
            </w:r>
            <w:proofErr w:type="spellEnd"/>
            <w:r>
              <w:t xml:space="preserve"> (TU) 0,5 EDP</w:t>
            </w:r>
          </w:p>
          <w:p w14:paraId="485ACCA7" w14:textId="77777777" w:rsidR="007343CE" w:rsidRDefault="007343CE" w:rsidP="00A81CD2">
            <w:r>
              <w:t>Núria Valdovinos Perdices (TEU) 1 EDP</w:t>
            </w:r>
          </w:p>
          <w:p w14:paraId="5E6A0845" w14:textId="77777777" w:rsidR="007343CE" w:rsidRDefault="007343CE" w:rsidP="00A81CD2">
            <w:r>
              <w:t>Ana Vera Martín (Contrato laboral Agregada) 0,5 EDP</w:t>
            </w:r>
          </w:p>
          <w:p w14:paraId="24CC2499" w14:textId="77777777" w:rsidR="007343CE" w:rsidRDefault="007343CE" w:rsidP="00A81CD2">
            <w:r>
              <w:t xml:space="preserve">Marta </w:t>
            </w:r>
            <w:proofErr w:type="spellStart"/>
            <w:r>
              <w:t>Pallarès</w:t>
            </w:r>
            <w:proofErr w:type="spellEnd"/>
            <w:r>
              <w:t xml:space="preserve"> Blanch (Beca </w:t>
            </w:r>
            <w:proofErr w:type="spellStart"/>
            <w:r>
              <w:t>Talent</w:t>
            </w:r>
            <w:proofErr w:type="spellEnd"/>
            <w:r>
              <w:t>-Empresa, Generalitat Cat.) 1 EDP</w:t>
            </w:r>
          </w:p>
          <w:p w14:paraId="4486B2DB" w14:textId="6B57D7C3" w:rsidR="007E2B1F" w:rsidRPr="007343CE" w:rsidRDefault="007343CE" w:rsidP="00A81CD2">
            <w:proofErr w:type="spellStart"/>
            <w:r>
              <w:t>Eloi</w:t>
            </w:r>
            <w:proofErr w:type="spellEnd"/>
            <w:r>
              <w:t xml:space="preserve"> </w:t>
            </w:r>
            <w:proofErr w:type="spellStart"/>
            <w:r>
              <w:t>Guinjoan</w:t>
            </w:r>
            <w:proofErr w:type="spellEnd"/>
            <w:r>
              <w:t xml:space="preserve"> Cesena (Beca </w:t>
            </w:r>
            <w:proofErr w:type="spellStart"/>
            <w:r>
              <w:t>predoctoral</w:t>
            </w:r>
            <w:proofErr w:type="spellEnd"/>
            <w:r>
              <w:t xml:space="preserve"> FPU 12/00943) 1 EDP</w:t>
            </w:r>
          </w:p>
        </w:tc>
      </w:tr>
      <w:tr w:rsidR="007E2B1F" w14:paraId="2AE224A0" w14:textId="77777777" w:rsidTr="008009B0">
        <w:tc>
          <w:tcPr>
            <w:tcW w:w="1951" w:type="dxa"/>
            <w:tcBorders>
              <w:top w:val="nil"/>
              <w:left w:val="single" w:sz="12" w:space="0" w:color="auto"/>
              <w:bottom w:val="nil"/>
            </w:tcBorders>
          </w:tcPr>
          <w:p w14:paraId="4CA8F99A" w14:textId="77777777" w:rsidR="007E2B1F" w:rsidRPr="007343CE" w:rsidRDefault="007E2B1F" w:rsidP="007E2B1F">
            <w:pPr>
              <w:rPr>
                <w:b/>
              </w:rPr>
            </w:pPr>
          </w:p>
        </w:tc>
        <w:tc>
          <w:tcPr>
            <w:tcW w:w="2410" w:type="dxa"/>
          </w:tcPr>
          <w:p w14:paraId="097C5B4C" w14:textId="77777777" w:rsidR="007E2B1F" w:rsidRPr="007343CE" w:rsidRDefault="007E2B1F" w:rsidP="007E2B1F">
            <w:r w:rsidRPr="007343CE">
              <w:t>Departamento:</w:t>
            </w:r>
          </w:p>
        </w:tc>
        <w:tc>
          <w:tcPr>
            <w:tcW w:w="5528" w:type="dxa"/>
            <w:tcBorders>
              <w:right w:val="single" w:sz="12" w:space="0" w:color="auto"/>
            </w:tcBorders>
          </w:tcPr>
          <w:p w14:paraId="02C717A1" w14:textId="763FA06E" w:rsidR="007E2B1F" w:rsidRPr="007343CE" w:rsidRDefault="00A46432" w:rsidP="007E2B1F">
            <w:r w:rsidRPr="007343CE">
              <w:t>Geografía (</w:t>
            </w:r>
            <w:proofErr w:type="spellStart"/>
            <w:r w:rsidRPr="007343CE">
              <w:t>Universitat</w:t>
            </w:r>
            <w:proofErr w:type="spellEnd"/>
            <w:r w:rsidRPr="007343CE">
              <w:t xml:space="preserve"> </w:t>
            </w:r>
            <w:proofErr w:type="spellStart"/>
            <w:r w:rsidRPr="007343CE">
              <w:t>Autònoma</w:t>
            </w:r>
            <w:proofErr w:type="spellEnd"/>
            <w:r w:rsidRPr="007343CE">
              <w:t xml:space="preserve"> de Barcelona)</w:t>
            </w:r>
          </w:p>
        </w:tc>
      </w:tr>
      <w:tr w:rsidR="007E2B1F" w14:paraId="2EBB991B" w14:textId="77777777" w:rsidTr="007E2B1F">
        <w:tc>
          <w:tcPr>
            <w:tcW w:w="1951" w:type="dxa"/>
            <w:tcBorders>
              <w:top w:val="single" w:sz="12" w:space="0" w:color="auto"/>
              <w:left w:val="single" w:sz="12" w:space="0" w:color="auto"/>
            </w:tcBorders>
          </w:tcPr>
          <w:p w14:paraId="631567AD" w14:textId="77777777" w:rsidR="007E2B1F" w:rsidRPr="007343CE" w:rsidRDefault="007E2B1F" w:rsidP="007E2B1F">
            <w:pPr>
              <w:tabs>
                <w:tab w:val="left" w:pos="1350"/>
              </w:tabs>
              <w:rPr>
                <w:b/>
              </w:rPr>
            </w:pPr>
            <w:r w:rsidRPr="007343CE">
              <w:rPr>
                <w:b/>
              </w:rPr>
              <w:t>Título del proyecto:</w:t>
            </w:r>
          </w:p>
        </w:tc>
        <w:tc>
          <w:tcPr>
            <w:tcW w:w="7938" w:type="dxa"/>
            <w:gridSpan w:val="2"/>
            <w:tcBorders>
              <w:top w:val="single" w:sz="12" w:space="0" w:color="auto"/>
              <w:right w:val="single" w:sz="12" w:space="0" w:color="auto"/>
            </w:tcBorders>
          </w:tcPr>
          <w:p w14:paraId="4737476A" w14:textId="1D19AF7E" w:rsidR="007E2B1F" w:rsidRPr="007343CE" w:rsidRDefault="00F92BC4" w:rsidP="00667F51">
            <w:pPr>
              <w:rPr>
                <w:color w:val="000000"/>
              </w:rPr>
            </w:pPr>
            <w:r w:rsidRPr="007343CE">
              <w:t>DESARROLLO RURAL EN AREAS DE MONTAÑA: LA SEGUNDA MEJOR OPCION EN EL TERRITORIO COMO INSTRUMENTO PARA LA DIVERSIFICACION PRODUCTIVA</w:t>
            </w:r>
          </w:p>
        </w:tc>
      </w:tr>
      <w:tr w:rsidR="007E2B1F" w14:paraId="0995A88C" w14:textId="77777777" w:rsidTr="007E2B1F">
        <w:tc>
          <w:tcPr>
            <w:tcW w:w="1951" w:type="dxa"/>
            <w:tcBorders>
              <w:left w:val="single" w:sz="12" w:space="0" w:color="auto"/>
            </w:tcBorders>
          </w:tcPr>
          <w:p w14:paraId="6DED745A" w14:textId="3B79D82D" w:rsidR="007E2B1F" w:rsidRPr="007343CE" w:rsidRDefault="007E2B1F" w:rsidP="00D57DBB">
            <w:pPr>
              <w:rPr>
                <w:b/>
              </w:rPr>
            </w:pPr>
            <w:r w:rsidRPr="007343CE">
              <w:rPr>
                <w:b/>
              </w:rPr>
              <w:t xml:space="preserve">Detallar </w:t>
            </w:r>
            <w:r w:rsidR="00E5776B" w:rsidRPr="007343CE">
              <w:rPr>
                <w:b/>
              </w:rPr>
              <w:t xml:space="preserve">nombre y tipo de </w:t>
            </w:r>
            <w:r w:rsidRPr="007343CE">
              <w:rPr>
                <w:b/>
              </w:rPr>
              <w:t>entidad financiadora</w:t>
            </w:r>
            <w:r w:rsidR="00D57DBB" w:rsidRPr="007343CE">
              <w:rPr>
                <w:b/>
                <w:vertAlign w:val="superscript"/>
              </w:rPr>
              <w:t>3</w:t>
            </w:r>
            <w:r w:rsidRPr="007343CE">
              <w:rPr>
                <w:b/>
              </w:rPr>
              <w:t>:</w:t>
            </w:r>
          </w:p>
        </w:tc>
        <w:tc>
          <w:tcPr>
            <w:tcW w:w="7938" w:type="dxa"/>
            <w:gridSpan w:val="2"/>
            <w:tcBorders>
              <w:right w:val="single" w:sz="12" w:space="0" w:color="auto"/>
            </w:tcBorders>
          </w:tcPr>
          <w:p w14:paraId="77F1B5E9" w14:textId="77777777" w:rsidR="007E2B1F" w:rsidRPr="007343CE" w:rsidRDefault="00971FE0" w:rsidP="007E2B1F">
            <w:r w:rsidRPr="007343CE">
              <w:t>Ministerio de Economía y Competitividad (Nacional)</w:t>
            </w:r>
          </w:p>
          <w:p w14:paraId="2E6360F1" w14:textId="77777777" w:rsidR="00971FE0" w:rsidRPr="007343CE" w:rsidRDefault="00971FE0" w:rsidP="007E2B1F">
            <w:r w:rsidRPr="007343CE">
              <w:t>Grupo de Geografía Aplicada: 2014 SGR 1090 (Regional)</w:t>
            </w:r>
          </w:p>
          <w:p w14:paraId="49958ED7" w14:textId="1C2D3564" w:rsidR="00971FE0" w:rsidRPr="007343CE" w:rsidRDefault="00971FE0" w:rsidP="007E2B1F">
            <w:r w:rsidRPr="007343CE">
              <w:t>C</w:t>
            </w:r>
            <w:r w:rsidR="00A46432" w:rsidRPr="007343CE">
              <w:t>EDRICAT (local)</w:t>
            </w:r>
          </w:p>
        </w:tc>
      </w:tr>
      <w:tr w:rsidR="007E2B1F" w14:paraId="502714F3" w14:textId="77777777" w:rsidTr="007E2B1F">
        <w:tc>
          <w:tcPr>
            <w:tcW w:w="1951" w:type="dxa"/>
            <w:tcBorders>
              <w:left w:val="single" w:sz="12" w:space="0" w:color="auto"/>
            </w:tcBorders>
          </w:tcPr>
          <w:p w14:paraId="4D6FBF8D" w14:textId="0EDCAB2D" w:rsidR="007E2B1F" w:rsidRPr="007343CE" w:rsidRDefault="007E2B1F" w:rsidP="007E2B1F">
            <w:pPr>
              <w:rPr>
                <w:b/>
              </w:rPr>
            </w:pPr>
            <w:r w:rsidRPr="007343CE">
              <w:rPr>
                <w:b/>
              </w:rPr>
              <w:t>Programa y subprograma:</w:t>
            </w:r>
          </w:p>
        </w:tc>
        <w:tc>
          <w:tcPr>
            <w:tcW w:w="7938" w:type="dxa"/>
            <w:gridSpan w:val="2"/>
            <w:tcBorders>
              <w:right w:val="single" w:sz="12" w:space="0" w:color="auto"/>
            </w:tcBorders>
          </w:tcPr>
          <w:p w14:paraId="53146302" w14:textId="1DB3BF67" w:rsidR="007E2B1F" w:rsidRPr="007343CE" w:rsidRDefault="00A46432" w:rsidP="007E2B1F">
            <w:r w:rsidRPr="007343CE">
              <w:t>Proyectos de Investigación Fundamental no orientada</w:t>
            </w:r>
          </w:p>
        </w:tc>
      </w:tr>
      <w:tr w:rsidR="007E2B1F" w14:paraId="2545101E" w14:textId="77777777" w:rsidTr="007E2B1F">
        <w:tc>
          <w:tcPr>
            <w:tcW w:w="1951" w:type="dxa"/>
            <w:tcBorders>
              <w:left w:val="single" w:sz="12" w:space="0" w:color="auto"/>
            </w:tcBorders>
          </w:tcPr>
          <w:p w14:paraId="065B8439" w14:textId="77777777" w:rsidR="007E2B1F" w:rsidRPr="007343CE" w:rsidRDefault="007E2B1F" w:rsidP="007E2B1F">
            <w:pPr>
              <w:rPr>
                <w:b/>
              </w:rPr>
            </w:pPr>
            <w:r w:rsidRPr="007343CE">
              <w:rPr>
                <w:b/>
              </w:rPr>
              <w:t>Referencia:</w:t>
            </w:r>
          </w:p>
        </w:tc>
        <w:tc>
          <w:tcPr>
            <w:tcW w:w="7938" w:type="dxa"/>
            <w:gridSpan w:val="2"/>
            <w:tcBorders>
              <w:right w:val="single" w:sz="12" w:space="0" w:color="auto"/>
            </w:tcBorders>
          </w:tcPr>
          <w:p w14:paraId="7FEC3F4B" w14:textId="7D6E39DB" w:rsidR="007E2B1F" w:rsidRPr="007343CE" w:rsidRDefault="00F92BC4" w:rsidP="007E2B1F">
            <w:pPr>
              <w:rPr>
                <w:color w:val="000000"/>
              </w:rPr>
            </w:pPr>
            <w:r w:rsidRPr="007343CE">
              <w:t>CSO2012-31979</w:t>
            </w:r>
          </w:p>
        </w:tc>
      </w:tr>
      <w:tr w:rsidR="007E2B1F" w14:paraId="53F3D388" w14:textId="77777777" w:rsidTr="007E2B1F">
        <w:tc>
          <w:tcPr>
            <w:tcW w:w="1951" w:type="dxa"/>
            <w:tcBorders>
              <w:left w:val="single" w:sz="12" w:space="0" w:color="auto"/>
            </w:tcBorders>
          </w:tcPr>
          <w:p w14:paraId="658809B7" w14:textId="21B6382C" w:rsidR="007E2B1F" w:rsidRPr="007343CE" w:rsidRDefault="007E2B1F" w:rsidP="00926612">
            <w:pPr>
              <w:rPr>
                <w:b/>
              </w:rPr>
            </w:pPr>
            <w:r w:rsidRPr="007343CE">
              <w:rPr>
                <w:b/>
              </w:rPr>
              <w:t>Fecha de inicio (</w:t>
            </w:r>
            <w:proofErr w:type="spellStart"/>
            <w:r w:rsidRPr="007343CE">
              <w:rPr>
                <w:b/>
              </w:rPr>
              <w:t>dd</w:t>
            </w:r>
            <w:proofErr w:type="spellEnd"/>
            <w:r w:rsidRPr="007343CE">
              <w:rPr>
                <w:b/>
              </w:rPr>
              <w:t>/m</w:t>
            </w:r>
            <w:r w:rsidR="00926612" w:rsidRPr="007343CE">
              <w:rPr>
                <w:b/>
              </w:rPr>
              <w:t>es</w:t>
            </w:r>
            <w:r w:rsidRPr="007343CE">
              <w:rPr>
                <w:b/>
              </w:rPr>
              <w:t>/</w:t>
            </w:r>
            <w:proofErr w:type="spellStart"/>
            <w:r w:rsidRPr="007343CE">
              <w:rPr>
                <w:b/>
              </w:rPr>
              <w:t>aaaa</w:t>
            </w:r>
            <w:proofErr w:type="spellEnd"/>
            <w:r w:rsidRPr="007343CE">
              <w:rPr>
                <w:b/>
              </w:rPr>
              <w:t>):</w:t>
            </w:r>
          </w:p>
        </w:tc>
        <w:tc>
          <w:tcPr>
            <w:tcW w:w="7938" w:type="dxa"/>
            <w:gridSpan w:val="2"/>
            <w:tcBorders>
              <w:right w:val="single" w:sz="12" w:space="0" w:color="auto"/>
            </w:tcBorders>
          </w:tcPr>
          <w:p w14:paraId="2EE9A1E0" w14:textId="36CF9B3D" w:rsidR="007E2B1F" w:rsidRPr="007343CE" w:rsidRDefault="00F92BC4" w:rsidP="00F92BC4">
            <w:r w:rsidRPr="007343CE">
              <w:t>1-ene-2013</w:t>
            </w:r>
          </w:p>
        </w:tc>
      </w:tr>
      <w:tr w:rsidR="007E2B1F" w14:paraId="726A44B5" w14:textId="77777777" w:rsidTr="007E2B1F">
        <w:tc>
          <w:tcPr>
            <w:tcW w:w="1951" w:type="dxa"/>
            <w:tcBorders>
              <w:left w:val="single" w:sz="12" w:space="0" w:color="auto"/>
            </w:tcBorders>
          </w:tcPr>
          <w:p w14:paraId="4C06FB59" w14:textId="16F723A5" w:rsidR="007E2B1F" w:rsidRPr="007343CE" w:rsidRDefault="007E2B1F" w:rsidP="00926612">
            <w:pPr>
              <w:rPr>
                <w:b/>
              </w:rPr>
            </w:pPr>
            <w:r w:rsidRPr="007343CE">
              <w:rPr>
                <w:b/>
              </w:rPr>
              <w:t>Fecha de finalización (</w:t>
            </w:r>
            <w:proofErr w:type="spellStart"/>
            <w:r w:rsidRPr="007343CE">
              <w:rPr>
                <w:b/>
              </w:rPr>
              <w:t>dd</w:t>
            </w:r>
            <w:proofErr w:type="spellEnd"/>
            <w:r w:rsidRPr="007343CE">
              <w:rPr>
                <w:b/>
              </w:rPr>
              <w:t>/m</w:t>
            </w:r>
            <w:r w:rsidR="00926612" w:rsidRPr="007343CE">
              <w:rPr>
                <w:b/>
              </w:rPr>
              <w:t>es</w:t>
            </w:r>
            <w:r w:rsidRPr="007343CE">
              <w:rPr>
                <w:b/>
              </w:rPr>
              <w:t>/</w:t>
            </w:r>
            <w:proofErr w:type="spellStart"/>
            <w:r w:rsidRPr="007343CE">
              <w:rPr>
                <w:b/>
              </w:rPr>
              <w:t>aaaa</w:t>
            </w:r>
            <w:proofErr w:type="spellEnd"/>
            <w:r w:rsidRPr="007343CE">
              <w:rPr>
                <w:b/>
              </w:rPr>
              <w:t>):</w:t>
            </w:r>
          </w:p>
        </w:tc>
        <w:tc>
          <w:tcPr>
            <w:tcW w:w="7938" w:type="dxa"/>
            <w:gridSpan w:val="2"/>
            <w:tcBorders>
              <w:right w:val="single" w:sz="12" w:space="0" w:color="auto"/>
            </w:tcBorders>
          </w:tcPr>
          <w:p w14:paraId="42E5513C" w14:textId="12288053" w:rsidR="007E2B1F" w:rsidRPr="007343CE" w:rsidRDefault="00F92BC4" w:rsidP="007E2B1F">
            <w:r w:rsidRPr="007343CE">
              <w:t>31-dic-2015</w:t>
            </w:r>
          </w:p>
        </w:tc>
      </w:tr>
      <w:tr w:rsidR="00667F51" w14:paraId="7C4DE879" w14:textId="77777777" w:rsidTr="007E2B1F">
        <w:tc>
          <w:tcPr>
            <w:tcW w:w="1951" w:type="dxa"/>
            <w:tcBorders>
              <w:left w:val="single" w:sz="12" w:space="0" w:color="auto"/>
            </w:tcBorders>
          </w:tcPr>
          <w:p w14:paraId="3F2AC237" w14:textId="23D38C2E" w:rsidR="00667F51" w:rsidRPr="007343CE" w:rsidRDefault="00667F51" w:rsidP="007E2B1F">
            <w:pPr>
              <w:rPr>
                <w:b/>
              </w:rPr>
            </w:pPr>
            <w:r w:rsidRPr="007343CE">
              <w:rPr>
                <w:b/>
              </w:rPr>
              <w:t>Concedido</w:t>
            </w:r>
            <w:r w:rsidR="00F6371B" w:rsidRPr="007343CE">
              <w:rPr>
                <w:b/>
              </w:rPr>
              <w:t xml:space="preserve"> (€)</w:t>
            </w:r>
            <w:r w:rsidRPr="007343CE">
              <w:rPr>
                <w:b/>
              </w:rPr>
              <w:t>:</w:t>
            </w:r>
          </w:p>
        </w:tc>
        <w:tc>
          <w:tcPr>
            <w:tcW w:w="7938" w:type="dxa"/>
            <w:gridSpan w:val="2"/>
            <w:tcBorders>
              <w:right w:val="single" w:sz="12" w:space="0" w:color="auto"/>
            </w:tcBorders>
          </w:tcPr>
          <w:p w14:paraId="66699A36" w14:textId="08AE7289" w:rsidR="00667F51" w:rsidRPr="007343CE" w:rsidRDefault="00F92BC4" w:rsidP="007E2B1F">
            <w:pPr>
              <w:rPr>
                <w:color w:val="000000"/>
              </w:rPr>
            </w:pPr>
            <w:r w:rsidRPr="007343CE">
              <w:rPr>
                <w:color w:val="000000"/>
              </w:rPr>
              <w:t>15.912</w:t>
            </w:r>
          </w:p>
        </w:tc>
      </w:tr>
      <w:tr w:rsidR="007E2B1F" w14:paraId="51881AEE" w14:textId="77777777" w:rsidTr="007E2B1F">
        <w:tc>
          <w:tcPr>
            <w:tcW w:w="1951" w:type="dxa"/>
            <w:tcBorders>
              <w:left w:val="single" w:sz="12" w:space="0" w:color="auto"/>
            </w:tcBorders>
          </w:tcPr>
          <w:p w14:paraId="71DAD2C1" w14:textId="3DEDDBD5" w:rsidR="007E2B1F" w:rsidRPr="007343CE" w:rsidRDefault="007E2B1F" w:rsidP="007E2B1F">
            <w:pPr>
              <w:rPr>
                <w:b/>
              </w:rPr>
            </w:pPr>
            <w:r w:rsidRPr="007343CE">
              <w:rPr>
                <w:b/>
              </w:rPr>
              <w:t>Resumen del proyecto:</w:t>
            </w:r>
          </w:p>
        </w:tc>
        <w:tc>
          <w:tcPr>
            <w:tcW w:w="7938" w:type="dxa"/>
            <w:gridSpan w:val="2"/>
            <w:tcBorders>
              <w:right w:val="single" w:sz="12" w:space="0" w:color="auto"/>
            </w:tcBorders>
          </w:tcPr>
          <w:p w14:paraId="0A91B65E" w14:textId="77777777" w:rsidR="00A46432" w:rsidRPr="007343CE" w:rsidRDefault="00A46432" w:rsidP="00A46432">
            <w:pPr>
              <w:jc w:val="both"/>
            </w:pPr>
            <w:r w:rsidRPr="007343CE">
              <w:t xml:space="preserve">El desarrollo rural en el Pirineo Catalán, una región de montaña entre diversas áreas metropolitanas y urbanas, se debe plantear en el contexto de su dualidad entre los procesos de intensificación antrópica de los usos del suelo y el proceso </w:t>
            </w:r>
            <w:r w:rsidRPr="007343CE">
              <w:lastRenderedPageBreak/>
              <w:t xml:space="preserve">de abandono rural que se ha dado desde la segunda mitad del siglo XX. Esta disfunción territorial tiene implicaciones tanto en el ámbito natural como en el económico y social. En esta situación, y aún más en la presente crisis económica, es muy importante valorar aquellas actividades respetuosas con el medio social y natural, frente a las que únicamente tienen en cuenta los resultados económicos inmediatos, y analizar cuáles pueden ser de aplicación en las comarcas pirenaicas con el objetivo de superar la dualidad antes citada. </w:t>
            </w:r>
          </w:p>
          <w:p w14:paraId="130DF5DD" w14:textId="77777777" w:rsidR="00A46432" w:rsidRPr="007343CE" w:rsidRDefault="00A46432" w:rsidP="00A46432">
            <w:pPr>
              <w:jc w:val="both"/>
            </w:pPr>
            <w:r w:rsidRPr="007343CE">
              <w:t xml:space="preserve">En un contexto de cambio global y teniendo como objetivo identificar nuevas oportunidades para el desarrollo sostenible, se pretende trabajar sobre la hipótesis siguiente: </w:t>
            </w:r>
            <w:r w:rsidRPr="007343CE">
              <w:rPr>
                <w:i/>
              </w:rPr>
              <w:t xml:space="preserve">“Cada territorio local puede desarrollar una actividad u ofrecer un servicio, que aun habiendo lugares más idóneos para ello, sigue siendo la mejor especialización posible para dicho territorio. La existencia de una o más actividades consideradas “la segunda mejor opción” en la mayor parte de los ámbitos locales de un territorio, permite reformular las políticas de desarrollo rural con el enfoque de la sostenibilidad. </w:t>
            </w:r>
            <w:r w:rsidRPr="007343CE">
              <w:t xml:space="preserve">Para que ello sea posible se deberían cumplir las condiciones siguientes: (1) identificación de las funciones que permitan ocupar parte del territorio; (2) minimización del impacto ambiental de esta ocupación; (3) aumentar la cohesión social ; (4) potenciar actividades económicas con posibilidades de rentabilidad; y (5) tener una o más actividades aunque sean </w:t>
            </w:r>
            <w:r w:rsidRPr="007343CE">
              <w:rPr>
                <w:i/>
              </w:rPr>
              <w:t>una segunda mejor opción</w:t>
            </w:r>
            <w:r w:rsidRPr="007343CE">
              <w:t xml:space="preserve">. Para llevar a cabo esta investigación es básico caracterizar y analizar los diversos elementos que contextualizan al Pirineo Catalán, desde los efectos positivos y negativos de la </w:t>
            </w:r>
            <w:proofErr w:type="spellStart"/>
            <w:r w:rsidRPr="007343CE">
              <w:t>naturbanización</w:t>
            </w:r>
            <w:proofErr w:type="spellEnd"/>
            <w:r w:rsidRPr="007343CE">
              <w:t xml:space="preserve"> hasta las ventajas y limitaciones de los espacios de frontera, sin olvidarse de las repercusiones del cambio en los usos y cubiertas del suelo o los flujos migratorios, internos y externos, entre otros. En las áreas de montaña, es también clave estudiar algunas de las perturbaciones que provoca la dispersión urbana sobre el territorio, especialmente el riesgo de incendios en zonas de </w:t>
            </w:r>
            <w:proofErr w:type="spellStart"/>
            <w:r w:rsidRPr="007343CE">
              <w:t>interfase</w:t>
            </w:r>
            <w:proofErr w:type="spellEnd"/>
            <w:r w:rsidRPr="007343CE">
              <w:t xml:space="preserve"> urbano – forestal con la finalidad de reducir el impacto ambiental.</w:t>
            </w:r>
          </w:p>
          <w:p w14:paraId="72D431D1" w14:textId="47F34C87" w:rsidR="007E2B1F" w:rsidRPr="007343CE" w:rsidRDefault="00A46432" w:rsidP="007343CE">
            <w:pPr>
              <w:jc w:val="both"/>
            </w:pPr>
            <w:r w:rsidRPr="007343CE">
              <w:t xml:space="preserve">En relación con la hipótesis se estudian tres grupos de actividades en el Pirineo Catalán: (a) la transformación de productos agrarios (ganadería ecológica, producción artesanal, valor añadido en productos lácteos); (b) las nuevas iniciativas en turismo verde y cultural; y (c) la utilización de </w:t>
            </w:r>
            <w:proofErr w:type="spellStart"/>
            <w:r w:rsidRPr="007343CE">
              <w:t>TICs</w:t>
            </w:r>
            <w:proofErr w:type="spellEnd"/>
            <w:r w:rsidRPr="007343CE">
              <w:t xml:space="preserve"> en la industria y los servicios. Se incluye el enfoque transversal de género, dando especial atención a</w:t>
            </w:r>
            <w:r w:rsidR="00A81CD2">
              <w:t xml:space="preserve"> </w:t>
            </w:r>
            <w:r w:rsidRPr="007343CE">
              <w:t>las iniciativas llevadas a cabo por las mujeres en los campos de la</w:t>
            </w:r>
            <w:r w:rsidR="00A81CD2">
              <w:t xml:space="preserve"> </w:t>
            </w:r>
            <w:proofErr w:type="spellStart"/>
            <w:r w:rsidRPr="007343CE">
              <w:t>emprendeduría</w:t>
            </w:r>
            <w:proofErr w:type="spellEnd"/>
            <w:r w:rsidRPr="007343CE">
              <w:t xml:space="preserve">, el de la innovación y el de la cohesión social. La metodología utilizada incluye técnicas cualitativas y cuantitativas: trabajo de campo, entrevistas en profundidad, SIG y teledetección, técnicas </w:t>
            </w:r>
            <w:proofErr w:type="spellStart"/>
            <w:r w:rsidRPr="007343CE">
              <w:t>multicriterio</w:t>
            </w:r>
            <w:proofErr w:type="spellEnd"/>
            <w:r w:rsidRPr="007343CE">
              <w:t xml:space="preserve"> y el método de la segunda mejor opción. La aplicación del método de la segunda mejor opción en el análisis geográfico permite plantear un enfoque innovador tanto a nivel teórico como metodológico. Esta es una de las aportaciones de la investigación al vincular el método de la segunda mejor opción, extrapolado del ámbito de la econometría al de los estudios del territorio, no sólo como método de análisis, sino también como enfoque en la planificación territorial.</w:t>
            </w:r>
          </w:p>
        </w:tc>
      </w:tr>
      <w:tr w:rsidR="007E2B1F" w14:paraId="1602BD22" w14:textId="77777777" w:rsidTr="007E2B1F">
        <w:tc>
          <w:tcPr>
            <w:tcW w:w="1951" w:type="dxa"/>
            <w:tcBorders>
              <w:left w:val="single" w:sz="12" w:space="0" w:color="auto"/>
            </w:tcBorders>
          </w:tcPr>
          <w:p w14:paraId="11BEF2EC" w14:textId="77777777" w:rsidR="007E2B1F" w:rsidRPr="007343CE" w:rsidRDefault="007E2B1F" w:rsidP="007E2B1F">
            <w:pPr>
              <w:rPr>
                <w:b/>
              </w:rPr>
            </w:pPr>
            <w:r w:rsidRPr="007343CE">
              <w:rPr>
                <w:b/>
              </w:rPr>
              <w:lastRenderedPageBreak/>
              <w:t>Palabras clave:</w:t>
            </w:r>
          </w:p>
        </w:tc>
        <w:tc>
          <w:tcPr>
            <w:tcW w:w="7938" w:type="dxa"/>
            <w:gridSpan w:val="2"/>
            <w:tcBorders>
              <w:right w:val="single" w:sz="12" w:space="0" w:color="auto"/>
            </w:tcBorders>
          </w:tcPr>
          <w:p w14:paraId="657A0AF1" w14:textId="0C968460" w:rsidR="007E2B1F" w:rsidRPr="007343CE" w:rsidRDefault="00F92BC4" w:rsidP="00667F51">
            <w:pPr>
              <w:rPr>
                <w:color w:val="000000"/>
              </w:rPr>
            </w:pPr>
            <w:r w:rsidRPr="007343CE">
              <w:t>AREAS DE MONTAÑA\CAMBIOS EN LOS USOS Y LAS</w:t>
            </w:r>
            <w:r w:rsidRPr="007343CE">
              <w:br/>
              <w:t>CUBIERTAS DEL \DESARROLLO RURAL SOSTENIBLE\DIVERSIFICACION PRODUCTIVA\MUJERES EMPRENDEDORAS\NATURBANIZACION\PIRINEO CATALAN\SEGUNDA MEJOR OPCION\ANALISIS</w:t>
            </w:r>
          </w:p>
        </w:tc>
      </w:tr>
      <w:tr w:rsidR="007E2B1F" w14:paraId="0EADCB47" w14:textId="77777777" w:rsidTr="007E2B1F">
        <w:tc>
          <w:tcPr>
            <w:tcW w:w="1951" w:type="dxa"/>
            <w:tcBorders>
              <w:left w:val="single" w:sz="12" w:space="0" w:color="auto"/>
              <w:bottom w:val="single" w:sz="12" w:space="0" w:color="auto"/>
            </w:tcBorders>
          </w:tcPr>
          <w:p w14:paraId="021E8551" w14:textId="77777777" w:rsidR="007E2B1F" w:rsidRPr="007343CE" w:rsidRDefault="007E2B1F" w:rsidP="007E2B1F">
            <w:pPr>
              <w:rPr>
                <w:b/>
              </w:rPr>
            </w:pPr>
            <w:r w:rsidRPr="007343CE">
              <w:rPr>
                <w:b/>
              </w:rPr>
              <w:t>URL de la web del proyecto:</w:t>
            </w:r>
          </w:p>
        </w:tc>
        <w:tc>
          <w:tcPr>
            <w:tcW w:w="7938" w:type="dxa"/>
            <w:gridSpan w:val="2"/>
            <w:tcBorders>
              <w:bottom w:val="single" w:sz="12" w:space="0" w:color="auto"/>
              <w:right w:val="single" w:sz="12" w:space="0" w:color="auto"/>
            </w:tcBorders>
          </w:tcPr>
          <w:p w14:paraId="67ED1E3C" w14:textId="276C9B82" w:rsidR="007E2B1F" w:rsidRPr="007343CE" w:rsidRDefault="007E2B1F" w:rsidP="007E2B1F"/>
        </w:tc>
      </w:tr>
    </w:tbl>
    <w:p w14:paraId="4760C2E5" w14:textId="66C11D4F" w:rsidR="00AC0F8A" w:rsidRPr="00B8168D" w:rsidRDefault="00AC0F8A" w:rsidP="007343CE">
      <w:pPr>
        <w:pStyle w:val="Textonotapie"/>
        <w:rPr>
          <w:sz w:val="20"/>
          <w:szCs w:val="20"/>
        </w:rPr>
      </w:pPr>
      <w:r w:rsidRPr="00B8168D">
        <w:rPr>
          <w:vertAlign w:val="superscript"/>
        </w:rPr>
        <w:t>1</w:t>
      </w:r>
      <w:r w:rsidRPr="00B8168D">
        <w:t xml:space="preserve"> </w:t>
      </w:r>
      <w:r w:rsidRPr="00B8168D">
        <w:rPr>
          <w:sz w:val="20"/>
          <w:szCs w:val="20"/>
        </w:rPr>
        <w:t>Análisis Geográfico Regional; Geografía Física; Geografía Humana; Geografía General; Otra: especificar).</w:t>
      </w:r>
    </w:p>
    <w:p w14:paraId="6621A807" w14:textId="007A5D8D" w:rsidR="00AC0F8A" w:rsidRPr="00B8168D" w:rsidRDefault="00AC0F8A" w:rsidP="00AC0F8A">
      <w:pPr>
        <w:pStyle w:val="Textonotapie"/>
        <w:rPr>
          <w:lang w:val="es-ES_tradnl"/>
        </w:rPr>
      </w:pPr>
      <w:r w:rsidRPr="00B8168D">
        <w:rPr>
          <w:vertAlign w:val="superscript"/>
        </w:rPr>
        <w:t>2</w:t>
      </w:r>
      <w:r w:rsidRPr="00B8168D">
        <w:t xml:space="preserve"> </w:t>
      </w:r>
      <w:r w:rsidRPr="00B8168D">
        <w:rPr>
          <w:sz w:val="20"/>
          <w:szCs w:val="20"/>
        </w:rPr>
        <w:t>Incluir tanto investigadores como becarios y contratados.</w:t>
      </w:r>
    </w:p>
    <w:p w14:paraId="33365B7E" w14:textId="58363229" w:rsidR="00AC0F8A" w:rsidRPr="00DD3226" w:rsidRDefault="00AC0F8A" w:rsidP="007E2B1F">
      <w:pPr>
        <w:rPr>
          <w:sz w:val="20"/>
          <w:szCs w:val="20"/>
        </w:rPr>
      </w:pPr>
      <w:r w:rsidRPr="00B8168D">
        <w:rPr>
          <w:vertAlign w:val="superscript"/>
        </w:rPr>
        <w:t>3</w:t>
      </w:r>
      <w:r w:rsidRPr="00B8168D">
        <w:t xml:space="preserve"> </w:t>
      </w:r>
      <w:r w:rsidRPr="00B8168D">
        <w:rPr>
          <w:sz w:val="20"/>
          <w:szCs w:val="20"/>
        </w:rPr>
        <w:t>Tipo: Local; Regional; Nacional; Europea; Otra nacional o internacional: especificar.</w:t>
      </w:r>
      <w:r w:rsidR="007343CE" w:rsidRPr="00DD3226">
        <w:rPr>
          <w:sz w:val="20"/>
          <w:szCs w:val="20"/>
        </w:rPr>
        <w:t xml:space="preserve"> </w:t>
      </w:r>
    </w:p>
    <w:sectPr w:rsidR="00AC0F8A" w:rsidRPr="00DD3226" w:rsidSect="007E2B1F">
      <w:footerReference w:type="default" r:id="rId9"/>
      <w:footnotePr>
        <w:pos w:val="beneathText"/>
      </w:footnotePr>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0948C" w14:textId="77777777" w:rsidR="00FF1C73" w:rsidRDefault="00FF1C73" w:rsidP="00995416">
      <w:r>
        <w:separator/>
      </w:r>
    </w:p>
  </w:endnote>
  <w:endnote w:type="continuationSeparator" w:id="0">
    <w:p w14:paraId="78054980" w14:textId="77777777" w:rsidR="00FF1C73" w:rsidRDefault="00FF1C73" w:rsidP="009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860"/>
      <w:docPartObj>
        <w:docPartGallery w:val="Page Numbers (Bottom of Page)"/>
        <w:docPartUnique/>
      </w:docPartObj>
    </w:sdtPr>
    <w:sdtEndPr/>
    <w:sdtContent>
      <w:p w14:paraId="31C5FC30" w14:textId="77777777" w:rsidR="00995416" w:rsidRDefault="0052261C" w:rsidP="00995416">
        <w:pPr>
          <w:pStyle w:val="Piedepgina"/>
          <w:jc w:val="center"/>
        </w:pPr>
        <w:r>
          <w:fldChar w:fldCharType="begin"/>
        </w:r>
        <w:r>
          <w:instrText xml:space="preserve"> PAGE   \* MERGEFORMAT </w:instrText>
        </w:r>
        <w:r>
          <w:fldChar w:fldCharType="separate"/>
        </w:r>
        <w:r w:rsidR="007D20A2">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9962D" w14:textId="77777777" w:rsidR="00FF1C73" w:rsidRDefault="00FF1C73" w:rsidP="00995416">
      <w:r>
        <w:separator/>
      </w:r>
    </w:p>
  </w:footnote>
  <w:footnote w:type="continuationSeparator" w:id="0">
    <w:p w14:paraId="22A1222A" w14:textId="77777777" w:rsidR="00FF1C73" w:rsidRDefault="00FF1C73" w:rsidP="00995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04"/>
    <w:rsid w:val="000843FF"/>
    <w:rsid w:val="0009494A"/>
    <w:rsid w:val="000A47B3"/>
    <w:rsid w:val="000E62A2"/>
    <w:rsid w:val="0013202B"/>
    <w:rsid w:val="0013555C"/>
    <w:rsid w:val="00162E00"/>
    <w:rsid w:val="00195527"/>
    <w:rsid w:val="0024386F"/>
    <w:rsid w:val="00273A4D"/>
    <w:rsid w:val="003142BB"/>
    <w:rsid w:val="003536B0"/>
    <w:rsid w:val="00383475"/>
    <w:rsid w:val="003D17AA"/>
    <w:rsid w:val="003E41D6"/>
    <w:rsid w:val="00475A27"/>
    <w:rsid w:val="004B43EE"/>
    <w:rsid w:val="0052261C"/>
    <w:rsid w:val="00530F5C"/>
    <w:rsid w:val="005A3C39"/>
    <w:rsid w:val="005D1E72"/>
    <w:rsid w:val="00662035"/>
    <w:rsid w:val="00667F51"/>
    <w:rsid w:val="006A1AEC"/>
    <w:rsid w:val="00711C22"/>
    <w:rsid w:val="00720FB9"/>
    <w:rsid w:val="007343CE"/>
    <w:rsid w:val="007640AB"/>
    <w:rsid w:val="007761D6"/>
    <w:rsid w:val="007D20A2"/>
    <w:rsid w:val="007D3460"/>
    <w:rsid w:val="007E2B1F"/>
    <w:rsid w:val="008009B0"/>
    <w:rsid w:val="00857B3E"/>
    <w:rsid w:val="0088061A"/>
    <w:rsid w:val="008974AD"/>
    <w:rsid w:val="00924C86"/>
    <w:rsid w:val="00926612"/>
    <w:rsid w:val="00971FE0"/>
    <w:rsid w:val="00975816"/>
    <w:rsid w:val="009862D0"/>
    <w:rsid w:val="009948C5"/>
    <w:rsid w:val="00995416"/>
    <w:rsid w:val="009E1E65"/>
    <w:rsid w:val="009F2024"/>
    <w:rsid w:val="009F48BB"/>
    <w:rsid w:val="009F6D04"/>
    <w:rsid w:val="00A46432"/>
    <w:rsid w:val="00A81CD2"/>
    <w:rsid w:val="00AC0F8A"/>
    <w:rsid w:val="00B8168D"/>
    <w:rsid w:val="00B95961"/>
    <w:rsid w:val="00BD48FF"/>
    <w:rsid w:val="00C17D27"/>
    <w:rsid w:val="00C2083B"/>
    <w:rsid w:val="00C2713C"/>
    <w:rsid w:val="00C529CF"/>
    <w:rsid w:val="00C74864"/>
    <w:rsid w:val="00C75BA2"/>
    <w:rsid w:val="00C84010"/>
    <w:rsid w:val="00CB013F"/>
    <w:rsid w:val="00D0088E"/>
    <w:rsid w:val="00D054EC"/>
    <w:rsid w:val="00D57DBB"/>
    <w:rsid w:val="00D77DAB"/>
    <w:rsid w:val="00D86830"/>
    <w:rsid w:val="00DD3226"/>
    <w:rsid w:val="00E4692B"/>
    <w:rsid w:val="00E5776B"/>
    <w:rsid w:val="00E8152A"/>
    <w:rsid w:val="00EA1EA4"/>
    <w:rsid w:val="00EE1736"/>
    <w:rsid w:val="00F6371B"/>
    <w:rsid w:val="00F65D67"/>
    <w:rsid w:val="00F92BC4"/>
    <w:rsid w:val="00FE2CA7"/>
    <w:rsid w:val="00FF1C73"/>
    <w:rsid w:val="00FF5F6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2E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9662">
      <w:bodyDiv w:val="1"/>
      <w:marLeft w:val="0"/>
      <w:marRight w:val="0"/>
      <w:marTop w:val="0"/>
      <w:marBottom w:val="0"/>
      <w:divBdr>
        <w:top w:val="none" w:sz="0" w:space="0" w:color="auto"/>
        <w:left w:val="none" w:sz="0" w:space="0" w:color="auto"/>
        <w:bottom w:val="none" w:sz="0" w:space="0" w:color="auto"/>
        <w:right w:val="none" w:sz="0" w:space="0" w:color="auto"/>
      </w:divBdr>
    </w:div>
    <w:div w:id="176389222">
      <w:bodyDiv w:val="1"/>
      <w:marLeft w:val="0"/>
      <w:marRight w:val="0"/>
      <w:marTop w:val="0"/>
      <w:marBottom w:val="0"/>
      <w:divBdr>
        <w:top w:val="none" w:sz="0" w:space="0" w:color="auto"/>
        <w:left w:val="none" w:sz="0" w:space="0" w:color="auto"/>
        <w:bottom w:val="none" w:sz="0" w:space="0" w:color="auto"/>
        <w:right w:val="none" w:sz="0" w:space="0" w:color="auto"/>
      </w:divBdr>
    </w:div>
    <w:div w:id="401293915">
      <w:bodyDiv w:val="1"/>
      <w:marLeft w:val="0"/>
      <w:marRight w:val="0"/>
      <w:marTop w:val="0"/>
      <w:marBottom w:val="0"/>
      <w:divBdr>
        <w:top w:val="none" w:sz="0" w:space="0" w:color="auto"/>
        <w:left w:val="none" w:sz="0" w:space="0" w:color="auto"/>
        <w:bottom w:val="none" w:sz="0" w:space="0" w:color="auto"/>
        <w:right w:val="none" w:sz="0" w:space="0" w:color="auto"/>
      </w:divBdr>
    </w:div>
    <w:div w:id="712264801">
      <w:bodyDiv w:val="1"/>
      <w:marLeft w:val="0"/>
      <w:marRight w:val="0"/>
      <w:marTop w:val="0"/>
      <w:marBottom w:val="0"/>
      <w:divBdr>
        <w:top w:val="none" w:sz="0" w:space="0" w:color="auto"/>
        <w:left w:val="none" w:sz="0" w:space="0" w:color="auto"/>
        <w:bottom w:val="none" w:sz="0" w:space="0" w:color="auto"/>
        <w:right w:val="none" w:sz="0" w:space="0" w:color="auto"/>
      </w:divBdr>
    </w:div>
    <w:div w:id="807938475">
      <w:bodyDiv w:val="1"/>
      <w:marLeft w:val="0"/>
      <w:marRight w:val="0"/>
      <w:marTop w:val="0"/>
      <w:marBottom w:val="0"/>
      <w:divBdr>
        <w:top w:val="none" w:sz="0" w:space="0" w:color="auto"/>
        <w:left w:val="none" w:sz="0" w:space="0" w:color="auto"/>
        <w:bottom w:val="none" w:sz="0" w:space="0" w:color="auto"/>
        <w:right w:val="none" w:sz="0" w:space="0" w:color="auto"/>
      </w:divBdr>
    </w:div>
    <w:div w:id="871116687">
      <w:bodyDiv w:val="1"/>
      <w:marLeft w:val="0"/>
      <w:marRight w:val="0"/>
      <w:marTop w:val="0"/>
      <w:marBottom w:val="0"/>
      <w:divBdr>
        <w:top w:val="none" w:sz="0" w:space="0" w:color="auto"/>
        <w:left w:val="none" w:sz="0" w:space="0" w:color="auto"/>
        <w:bottom w:val="none" w:sz="0" w:space="0" w:color="auto"/>
        <w:right w:val="none" w:sz="0" w:space="0" w:color="auto"/>
      </w:divBdr>
    </w:div>
    <w:div w:id="932131091">
      <w:bodyDiv w:val="1"/>
      <w:marLeft w:val="0"/>
      <w:marRight w:val="0"/>
      <w:marTop w:val="0"/>
      <w:marBottom w:val="0"/>
      <w:divBdr>
        <w:top w:val="none" w:sz="0" w:space="0" w:color="auto"/>
        <w:left w:val="none" w:sz="0" w:space="0" w:color="auto"/>
        <w:bottom w:val="none" w:sz="0" w:space="0" w:color="auto"/>
        <w:right w:val="none" w:sz="0" w:space="0" w:color="auto"/>
      </w:divBdr>
    </w:div>
    <w:div w:id="1096629512">
      <w:bodyDiv w:val="1"/>
      <w:marLeft w:val="0"/>
      <w:marRight w:val="0"/>
      <w:marTop w:val="0"/>
      <w:marBottom w:val="0"/>
      <w:divBdr>
        <w:top w:val="none" w:sz="0" w:space="0" w:color="auto"/>
        <w:left w:val="none" w:sz="0" w:space="0" w:color="auto"/>
        <w:bottom w:val="none" w:sz="0" w:space="0" w:color="auto"/>
        <w:right w:val="none" w:sz="0" w:space="0" w:color="auto"/>
      </w:divBdr>
    </w:div>
    <w:div w:id="1146357046">
      <w:bodyDiv w:val="1"/>
      <w:marLeft w:val="0"/>
      <w:marRight w:val="0"/>
      <w:marTop w:val="0"/>
      <w:marBottom w:val="0"/>
      <w:divBdr>
        <w:top w:val="none" w:sz="0" w:space="0" w:color="auto"/>
        <w:left w:val="none" w:sz="0" w:space="0" w:color="auto"/>
        <w:bottom w:val="none" w:sz="0" w:space="0" w:color="auto"/>
        <w:right w:val="none" w:sz="0" w:space="0" w:color="auto"/>
      </w:divBdr>
    </w:div>
    <w:div w:id="1579290942">
      <w:bodyDiv w:val="1"/>
      <w:marLeft w:val="0"/>
      <w:marRight w:val="0"/>
      <w:marTop w:val="0"/>
      <w:marBottom w:val="0"/>
      <w:divBdr>
        <w:top w:val="none" w:sz="0" w:space="0" w:color="auto"/>
        <w:left w:val="none" w:sz="0" w:space="0" w:color="auto"/>
        <w:bottom w:val="none" w:sz="0" w:space="0" w:color="auto"/>
        <w:right w:val="none" w:sz="0" w:space="0" w:color="auto"/>
      </w:divBdr>
    </w:div>
    <w:div w:id="1821842024">
      <w:bodyDiv w:val="1"/>
      <w:marLeft w:val="0"/>
      <w:marRight w:val="0"/>
      <w:marTop w:val="0"/>
      <w:marBottom w:val="0"/>
      <w:divBdr>
        <w:top w:val="none" w:sz="0" w:space="0" w:color="auto"/>
        <w:left w:val="none" w:sz="0" w:space="0" w:color="auto"/>
        <w:bottom w:val="none" w:sz="0" w:space="0" w:color="auto"/>
        <w:right w:val="none" w:sz="0" w:space="0" w:color="auto"/>
      </w:divBdr>
    </w:div>
    <w:div w:id="204001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Antoni.tulla@uab.cat"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DATOS\PLANTILLAS_MO_2007\V2\Normal_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\ARCHIVOS DE DATOS\PLANTILLAS_MO_2007\V2\Normal_V3.dotx</Template>
  <TotalTime>1</TotalTime>
  <Pages>2</Pages>
  <Words>905</Words>
  <Characters>4980</Characters>
  <Application>Microsoft Macintosh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CCHS CSIC</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dc:creator>
  <cp:lastModifiedBy>Fermina Rojo-Pérez</cp:lastModifiedBy>
  <cp:revision>3</cp:revision>
  <dcterms:created xsi:type="dcterms:W3CDTF">2017-03-08T12:28:00Z</dcterms:created>
  <dcterms:modified xsi:type="dcterms:W3CDTF">2017-03-08T12:32:00Z</dcterms:modified>
</cp:coreProperties>
</file>