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1079"/>
        <w:gridCol w:w="1047"/>
        <w:gridCol w:w="1433"/>
        <w:gridCol w:w="2152"/>
        <w:gridCol w:w="1083"/>
        <w:gridCol w:w="1010"/>
      </w:tblGrid>
      <w:tr w:rsidR="003667C5" w14:paraId="6227D84B" w14:textId="77777777" w:rsidTr="00C85038">
        <w:tc>
          <w:tcPr>
            <w:tcW w:w="1499" w:type="dxa"/>
            <w:vAlign w:val="center"/>
          </w:tcPr>
          <w:p w14:paraId="1944B843" w14:textId="56D886B5" w:rsidR="00C85038" w:rsidRDefault="00C85038" w:rsidP="00C85038">
            <w:pPr>
              <w:jc w:val="center"/>
              <w:rPr>
                <w:rFonts w:cs="Arial"/>
                <w:b/>
                <w:sz w:val="26"/>
                <w:szCs w:val="26"/>
              </w:rPr>
            </w:pPr>
            <w:r>
              <w:rPr>
                <w:rFonts w:cs="Arial"/>
                <w:b/>
                <w:noProof/>
                <w:sz w:val="26"/>
                <w:szCs w:val="26"/>
                <w:lang w:val="en-GB" w:eastAsia="en-GB"/>
              </w:rPr>
              <w:drawing>
                <wp:inline distT="0" distB="0" distL="0" distR="0" wp14:anchorId="4BB4A126" wp14:editId="380BFF86">
                  <wp:extent cx="737235" cy="453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Govern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401" cy="540820"/>
                          </a:xfrm>
                          <a:prstGeom prst="rect">
                            <a:avLst/>
                          </a:prstGeom>
                        </pic:spPr>
                      </pic:pic>
                    </a:graphicData>
                  </a:graphic>
                </wp:inline>
              </w:drawing>
            </w:r>
          </w:p>
        </w:tc>
        <w:tc>
          <w:tcPr>
            <w:tcW w:w="1286" w:type="dxa"/>
            <w:vAlign w:val="center"/>
          </w:tcPr>
          <w:p w14:paraId="7C5DB0C9" w14:textId="016797BF" w:rsidR="00C85038" w:rsidRDefault="00C85038" w:rsidP="00C85038">
            <w:pPr>
              <w:jc w:val="center"/>
              <w:rPr>
                <w:rFonts w:cs="Arial"/>
                <w:b/>
                <w:sz w:val="26"/>
                <w:szCs w:val="26"/>
              </w:rPr>
            </w:pPr>
            <w:r>
              <w:rPr>
                <w:rFonts w:cs="Arial"/>
                <w:b/>
                <w:noProof/>
                <w:sz w:val="26"/>
                <w:szCs w:val="26"/>
                <w:lang w:val="en-GB" w:eastAsia="en-GB"/>
              </w:rPr>
              <w:drawing>
                <wp:inline distT="0" distB="0" distL="0" distR="0" wp14:anchorId="7E35228B" wp14:editId="53824E2C">
                  <wp:extent cx="625280" cy="36563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o-regional-madeir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1143" cy="392448"/>
                          </a:xfrm>
                          <a:prstGeom prst="rect">
                            <a:avLst/>
                          </a:prstGeom>
                        </pic:spPr>
                      </pic:pic>
                    </a:graphicData>
                  </a:graphic>
                </wp:inline>
              </w:drawing>
            </w:r>
          </w:p>
        </w:tc>
        <w:tc>
          <w:tcPr>
            <w:tcW w:w="1019" w:type="dxa"/>
            <w:vAlign w:val="center"/>
          </w:tcPr>
          <w:p w14:paraId="3154160B" w14:textId="6A397E89" w:rsidR="00C85038" w:rsidRDefault="00C85038" w:rsidP="00C85038">
            <w:pPr>
              <w:jc w:val="center"/>
              <w:rPr>
                <w:rFonts w:cs="Arial"/>
                <w:b/>
                <w:sz w:val="26"/>
                <w:szCs w:val="26"/>
              </w:rPr>
            </w:pPr>
            <w:r>
              <w:rPr>
                <w:rFonts w:cs="Arial"/>
                <w:b/>
                <w:noProof/>
                <w:sz w:val="26"/>
                <w:szCs w:val="26"/>
                <w:lang w:val="en-GB" w:eastAsia="en-GB"/>
              </w:rPr>
              <w:drawing>
                <wp:inline distT="0" distB="0" distL="0" distR="0" wp14:anchorId="3AB84A3A" wp14:editId="4B046198">
                  <wp:extent cx="611607" cy="6116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XO6Y6Op_400x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139" cy="655139"/>
                          </a:xfrm>
                          <a:prstGeom prst="rect">
                            <a:avLst/>
                          </a:prstGeom>
                        </pic:spPr>
                      </pic:pic>
                    </a:graphicData>
                  </a:graphic>
                </wp:inline>
              </w:drawing>
            </w:r>
          </w:p>
        </w:tc>
        <w:tc>
          <w:tcPr>
            <w:tcW w:w="1393" w:type="dxa"/>
            <w:vAlign w:val="center"/>
          </w:tcPr>
          <w:p w14:paraId="01DE63C4" w14:textId="453A3673" w:rsidR="00C85038" w:rsidRDefault="00C85038" w:rsidP="00C85038">
            <w:pPr>
              <w:jc w:val="center"/>
              <w:rPr>
                <w:rFonts w:cs="Arial"/>
                <w:b/>
                <w:sz w:val="26"/>
                <w:szCs w:val="26"/>
              </w:rPr>
            </w:pPr>
            <w:r>
              <w:rPr>
                <w:rFonts w:cs="Arial"/>
                <w:b/>
                <w:noProof/>
                <w:sz w:val="26"/>
                <w:szCs w:val="26"/>
                <w:lang w:val="en-GB" w:eastAsia="en-GB"/>
              </w:rPr>
              <w:drawing>
                <wp:inline distT="0" distB="0" distL="0" distR="0" wp14:anchorId="6547B94F" wp14:editId="0B9CFC3F">
                  <wp:extent cx="896188" cy="4523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ma_institucional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154" cy="485159"/>
                          </a:xfrm>
                          <a:prstGeom prst="rect">
                            <a:avLst/>
                          </a:prstGeom>
                        </pic:spPr>
                      </pic:pic>
                    </a:graphicData>
                  </a:graphic>
                </wp:inline>
              </w:drawing>
            </w:r>
          </w:p>
        </w:tc>
        <w:tc>
          <w:tcPr>
            <w:tcW w:w="2088" w:type="dxa"/>
            <w:vAlign w:val="center"/>
          </w:tcPr>
          <w:p w14:paraId="4BA5F96B" w14:textId="0B702E20" w:rsidR="00C85038" w:rsidRDefault="00C85038" w:rsidP="00C85038">
            <w:pPr>
              <w:jc w:val="center"/>
              <w:rPr>
                <w:rFonts w:cs="Arial"/>
                <w:b/>
                <w:sz w:val="26"/>
                <w:szCs w:val="26"/>
              </w:rPr>
            </w:pPr>
            <w:r>
              <w:rPr>
                <w:rFonts w:cs="Arial"/>
                <w:b/>
                <w:noProof/>
                <w:sz w:val="26"/>
                <w:szCs w:val="26"/>
                <w:lang w:val="en-GB" w:eastAsia="en-GB"/>
              </w:rPr>
              <w:drawing>
                <wp:inline distT="0" distB="0" distL="0" distR="0" wp14:anchorId="69A634BA" wp14:editId="2841AFC2">
                  <wp:extent cx="1425042" cy="5191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ex-vectorizado-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894" cy="557343"/>
                          </a:xfrm>
                          <a:prstGeom prst="rect">
                            <a:avLst/>
                          </a:prstGeom>
                        </pic:spPr>
                      </pic:pic>
                    </a:graphicData>
                  </a:graphic>
                </wp:inline>
              </w:drawing>
            </w:r>
          </w:p>
        </w:tc>
        <w:tc>
          <w:tcPr>
            <w:tcW w:w="1054" w:type="dxa"/>
            <w:vAlign w:val="center"/>
          </w:tcPr>
          <w:p w14:paraId="395E65F3" w14:textId="5AD8D21D" w:rsidR="00C85038" w:rsidRDefault="00C85038" w:rsidP="00C85038">
            <w:pPr>
              <w:jc w:val="center"/>
              <w:rPr>
                <w:rFonts w:cs="Arial"/>
                <w:b/>
                <w:sz w:val="26"/>
                <w:szCs w:val="26"/>
              </w:rPr>
            </w:pPr>
            <w:r>
              <w:rPr>
                <w:rFonts w:cs="Arial"/>
                <w:b/>
                <w:noProof/>
                <w:sz w:val="26"/>
                <w:szCs w:val="26"/>
                <w:lang w:val="en-GB" w:eastAsia="en-GB"/>
              </w:rPr>
              <w:drawing>
                <wp:inline distT="0" distB="0" distL="0" distR="0" wp14:anchorId="4B0198C6" wp14:editId="174EAF89">
                  <wp:extent cx="638564" cy="638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434" cy="661434"/>
                          </a:xfrm>
                          <a:prstGeom prst="rect">
                            <a:avLst/>
                          </a:prstGeom>
                        </pic:spPr>
                      </pic:pic>
                    </a:graphicData>
                  </a:graphic>
                </wp:inline>
              </w:drawing>
            </w:r>
          </w:p>
        </w:tc>
        <w:tc>
          <w:tcPr>
            <w:tcW w:w="897" w:type="dxa"/>
            <w:vAlign w:val="center"/>
          </w:tcPr>
          <w:p w14:paraId="7579F138" w14:textId="28696CAB" w:rsidR="00C85038" w:rsidRDefault="00C85038" w:rsidP="00C85038">
            <w:pPr>
              <w:jc w:val="center"/>
              <w:rPr>
                <w:rFonts w:cs="Arial"/>
                <w:b/>
                <w:sz w:val="26"/>
                <w:szCs w:val="26"/>
              </w:rPr>
            </w:pPr>
            <w:r>
              <w:rPr>
                <w:rFonts w:cs="Arial"/>
                <w:noProof/>
                <w:lang w:val="en-GB" w:eastAsia="en-GB"/>
              </w:rPr>
              <w:drawing>
                <wp:inline distT="0" distB="0" distL="0" distR="0" wp14:anchorId="6F7AA0E7" wp14:editId="65F0098B">
                  <wp:extent cx="572998" cy="559312"/>
                  <wp:effectExtent l="0" t="0" r="1143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mba-big.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580" cy="575498"/>
                          </a:xfrm>
                          <a:prstGeom prst="rect">
                            <a:avLst/>
                          </a:prstGeom>
                        </pic:spPr>
                      </pic:pic>
                    </a:graphicData>
                  </a:graphic>
                </wp:inline>
              </w:drawing>
            </w:r>
          </w:p>
        </w:tc>
      </w:tr>
    </w:tbl>
    <w:p w14:paraId="36A93090" w14:textId="77777777" w:rsidR="00C85038" w:rsidRDefault="00C85038" w:rsidP="00A47245">
      <w:pPr>
        <w:jc w:val="center"/>
        <w:rPr>
          <w:rFonts w:cs="Arial"/>
          <w:b/>
          <w:sz w:val="26"/>
          <w:szCs w:val="26"/>
        </w:rPr>
      </w:pPr>
    </w:p>
    <w:p w14:paraId="1EAFC34F" w14:textId="61362ECC" w:rsidR="00D71596" w:rsidRPr="00D3694D" w:rsidRDefault="00A65B45" w:rsidP="00D67F03">
      <w:pPr>
        <w:jc w:val="both"/>
        <w:rPr>
          <w:rFonts w:cs="Arial"/>
        </w:rPr>
      </w:pPr>
      <w:r w:rsidRPr="00A65B45">
        <w:rPr>
          <w:b/>
          <w:bCs/>
          <w:sz w:val="26"/>
          <w:szCs w:val="26"/>
        </w:rPr>
        <w:t>I International Congress on Sustainable Planning and Territorial Governance</w:t>
      </w:r>
    </w:p>
    <w:p w14:paraId="57E463DF" w14:textId="77777777" w:rsidR="00D71596" w:rsidRPr="00D3694D" w:rsidRDefault="00D71596" w:rsidP="00D67F03">
      <w:pPr>
        <w:jc w:val="both"/>
        <w:rPr>
          <w:rFonts w:cs="Arial"/>
        </w:rPr>
      </w:pPr>
    </w:p>
    <w:p w14:paraId="6FD8485C" w14:textId="1510AE25" w:rsidR="00D71596" w:rsidRPr="00E50B97" w:rsidRDefault="00471FEA" w:rsidP="00D67F03">
      <w:pPr>
        <w:jc w:val="both"/>
        <w:rPr>
          <w:rFonts w:cs="Arial"/>
          <w:lang w:val="es-ES"/>
        </w:rPr>
      </w:pPr>
      <w:r w:rsidRPr="00E50B97">
        <w:rPr>
          <w:rFonts w:cs="Arial"/>
          <w:lang w:val="es-ES"/>
        </w:rPr>
        <w:t>Funchal</w:t>
      </w:r>
      <w:r w:rsidR="004F6606" w:rsidRPr="00E50B97">
        <w:rPr>
          <w:rFonts w:cs="Arial"/>
          <w:lang w:val="es-ES"/>
        </w:rPr>
        <w:t xml:space="preserve"> </w:t>
      </w:r>
      <w:r w:rsidRPr="00E50B97">
        <w:rPr>
          <w:rFonts w:cs="Arial"/>
          <w:lang w:val="es-ES"/>
        </w:rPr>
        <w:t>-</w:t>
      </w:r>
      <w:r w:rsidR="004F6606" w:rsidRPr="00E50B97">
        <w:rPr>
          <w:rFonts w:cs="Arial"/>
          <w:lang w:val="es-ES"/>
        </w:rPr>
        <w:t xml:space="preserve"> </w:t>
      </w:r>
      <w:r w:rsidRPr="00E50B97">
        <w:rPr>
          <w:rFonts w:cs="Arial"/>
          <w:lang w:val="es-ES"/>
        </w:rPr>
        <w:t>Madeira</w:t>
      </w:r>
      <w:r w:rsidR="004F6606" w:rsidRPr="00E50B97">
        <w:rPr>
          <w:rFonts w:cs="Arial"/>
          <w:lang w:val="es-ES"/>
        </w:rPr>
        <w:t xml:space="preserve"> </w:t>
      </w:r>
      <w:r w:rsidR="00E50B97" w:rsidRPr="00E50B97">
        <w:rPr>
          <w:rFonts w:cs="Arial"/>
          <w:lang w:val="es-ES"/>
        </w:rPr>
        <w:t>(Portugal)</w:t>
      </w:r>
      <w:r w:rsidR="00E10503" w:rsidRPr="00E50B97">
        <w:rPr>
          <w:rFonts w:cs="Arial"/>
          <w:lang w:val="es-ES"/>
        </w:rPr>
        <w:t>,</w:t>
      </w:r>
      <w:r w:rsidR="00D71596" w:rsidRPr="00E50B97">
        <w:rPr>
          <w:rFonts w:cs="Arial"/>
          <w:lang w:val="es-ES"/>
        </w:rPr>
        <w:t xml:space="preserve"> </w:t>
      </w:r>
      <w:r w:rsidR="00BB3924">
        <w:rPr>
          <w:rFonts w:cs="Arial"/>
          <w:lang w:val="es-ES"/>
        </w:rPr>
        <w:t>4</w:t>
      </w:r>
      <w:r w:rsidR="00A47245" w:rsidRPr="00E50B97">
        <w:rPr>
          <w:rFonts w:cs="Arial"/>
          <w:lang w:val="es-ES"/>
        </w:rPr>
        <w:t>-</w:t>
      </w:r>
      <w:r w:rsidR="00BB3924">
        <w:rPr>
          <w:rFonts w:cs="Arial"/>
          <w:lang w:val="es-ES"/>
        </w:rPr>
        <w:t>5-6</w:t>
      </w:r>
      <w:r w:rsidR="00147275" w:rsidRPr="00E50B97">
        <w:rPr>
          <w:rFonts w:cs="Arial"/>
          <w:lang w:val="es-ES"/>
        </w:rPr>
        <w:t xml:space="preserve"> </w:t>
      </w:r>
      <w:r w:rsidR="00A65B45">
        <w:rPr>
          <w:rFonts w:cs="Arial"/>
          <w:lang w:val="es-ES"/>
        </w:rPr>
        <w:t>June</w:t>
      </w:r>
      <w:r w:rsidRPr="00E50B97">
        <w:rPr>
          <w:rFonts w:cs="Arial"/>
          <w:lang w:val="es-ES"/>
        </w:rPr>
        <w:t xml:space="preserve"> 2018</w:t>
      </w:r>
    </w:p>
    <w:p w14:paraId="575CF645" w14:textId="77777777" w:rsidR="00D71596" w:rsidRPr="00BB3924" w:rsidRDefault="00D71596" w:rsidP="00D67F03">
      <w:pPr>
        <w:jc w:val="both"/>
        <w:rPr>
          <w:rFonts w:cs="Arial"/>
          <w:lang w:val="es-ES"/>
        </w:rPr>
      </w:pPr>
      <w:r w:rsidRPr="00BB3924">
        <w:rPr>
          <w:rFonts w:cs="Arial"/>
          <w:lang w:val="es-ES"/>
        </w:rPr>
        <w:t xml:space="preserve"> </w:t>
      </w:r>
    </w:p>
    <w:p w14:paraId="246090DB" w14:textId="0CDDCBCD" w:rsidR="00D71596" w:rsidRPr="00D3694D" w:rsidRDefault="00D6383A" w:rsidP="00D67F03">
      <w:pPr>
        <w:jc w:val="both"/>
        <w:rPr>
          <w:rFonts w:cs="Arial"/>
          <w:b/>
        </w:rPr>
      </w:pPr>
      <w:r>
        <w:rPr>
          <w:rFonts w:cs="Arial"/>
          <w:b/>
        </w:rPr>
        <w:t>1</w:t>
      </w:r>
      <w:r w:rsidR="00A65B45">
        <w:rPr>
          <w:rFonts w:cs="Arial"/>
          <w:b/>
          <w:vertAlign w:val="superscript"/>
        </w:rPr>
        <w:t xml:space="preserve">st </w:t>
      </w:r>
      <w:r w:rsidR="00A65B45">
        <w:rPr>
          <w:rFonts w:cs="Arial"/>
          <w:b/>
        </w:rPr>
        <w:t>Call</w:t>
      </w:r>
      <w:r w:rsidR="00D71596" w:rsidRPr="00D3694D">
        <w:rPr>
          <w:rFonts w:cs="Arial"/>
          <w:b/>
        </w:rPr>
        <w:t xml:space="preserve"> </w:t>
      </w:r>
    </w:p>
    <w:p w14:paraId="27A1E898" w14:textId="77777777" w:rsidR="00D71596" w:rsidRPr="00D3694D" w:rsidRDefault="00D71596" w:rsidP="00D67F03">
      <w:pPr>
        <w:jc w:val="both"/>
        <w:rPr>
          <w:rFonts w:cs="Arial"/>
        </w:rPr>
      </w:pPr>
      <w:r w:rsidRPr="00D3694D">
        <w:rPr>
          <w:rFonts w:cs="Arial"/>
        </w:rPr>
        <w:t xml:space="preserve"> </w:t>
      </w:r>
    </w:p>
    <w:p w14:paraId="764ECAAB" w14:textId="5453188A" w:rsidR="00A65B45" w:rsidRDefault="00A65B45" w:rsidP="00DF2856">
      <w:pPr>
        <w:spacing w:before="240" w:line="276" w:lineRule="auto"/>
        <w:jc w:val="both"/>
        <w:rPr>
          <w:rFonts w:cs="Arial"/>
        </w:rPr>
      </w:pPr>
      <w:r w:rsidRPr="00A65B45">
        <w:rPr>
          <w:rFonts w:cs="Arial"/>
        </w:rPr>
        <w:t xml:space="preserve">The </w:t>
      </w:r>
      <w:r w:rsidR="007F3F54">
        <w:rPr>
          <w:rFonts w:cs="Arial"/>
        </w:rPr>
        <w:t>“</w:t>
      </w:r>
      <w:r w:rsidRPr="00A65B45">
        <w:rPr>
          <w:rFonts w:cs="Arial"/>
        </w:rPr>
        <w:t>I International Congress on Sustainable Planning and Territorial Governance</w:t>
      </w:r>
      <w:r w:rsidR="007F3F54">
        <w:rPr>
          <w:rFonts w:cs="Arial"/>
        </w:rPr>
        <w:t>”</w:t>
      </w:r>
      <w:r w:rsidRPr="00A65B45">
        <w:rPr>
          <w:rFonts w:cs="Arial"/>
        </w:rPr>
        <w:t>, organized in cooperation with the University of Madeira (UMa), the University of Extremadura (</w:t>
      </w:r>
      <w:proofErr w:type="spellStart"/>
      <w:r w:rsidRPr="00A65B45">
        <w:rPr>
          <w:rFonts w:cs="Arial"/>
        </w:rPr>
        <w:t>UEx</w:t>
      </w:r>
      <w:proofErr w:type="spellEnd"/>
      <w:r w:rsidRPr="00A65B45">
        <w:rPr>
          <w:rFonts w:cs="Arial"/>
        </w:rPr>
        <w:t xml:space="preserve">), the Polytechnic Institute of </w:t>
      </w:r>
      <w:proofErr w:type="spellStart"/>
      <w:r w:rsidRPr="00A65B45">
        <w:rPr>
          <w:rFonts w:cs="Arial"/>
        </w:rPr>
        <w:t>Portalegre</w:t>
      </w:r>
      <w:proofErr w:type="spellEnd"/>
      <w:r w:rsidRPr="00A65B45">
        <w:rPr>
          <w:rFonts w:cs="Arial"/>
        </w:rPr>
        <w:t xml:space="preserve"> (IPP), and the School of Science and Technology – University of Évora (UE), will take place at Funchal - Madeira Autonomous Region (RAM) - Portugal, between 4 and 6 June 2018, at the University of Madeira (UMa), will explore recent developments, emerging issues and future challenges regarding territorial governance. </w:t>
      </w:r>
    </w:p>
    <w:p w14:paraId="61B08CDB" w14:textId="77777777" w:rsidR="00F97A3F" w:rsidRDefault="00F97A3F" w:rsidP="00DF2856">
      <w:pPr>
        <w:spacing w:before="240" w:line="276" w:lineRule="auto"/>
        <w:jc w:val="both"/>
        <w:rPr>
          <w:rFonts w:cs="Arial"/>
        </w:rPr>
      </w:pPr>
      <w:r w:rsidRPr="00F97A3F">
        <w:rPr>
          <w:rFonts w:cs="Arial"/>
        </w:rPr>
        <w:t xml:space="preserve">Sustainability approaches and policies are not only a desire but a necessity towards a territorial decision freedom for future generations. Those sustainability issues are even more relevant in peripheral regions, as is the case of Island territories. </w:t>
      </w:r>
    </w:p>
    <w:p w14:paraId="50481713" w14:textId="7E04A32D" w:rsidR="00DF2856" w:rsidRDefault="00F97A3F" w:rsidP="00DF2856">
      <w:pPr>
        <w:spacing w:before="240" w:line="276" w:lineRule="auto"/>
        <w:jc w:val="both"/>
        <w:rPr>
          <w:rFonts w:cs="Arial"/>
        </w:rPr>
      </w:pPr>
      <w:r w:rsidRPr="00F97A3F">
        <w:rPr>
          <w:rFonts w:cs="Arial"/>
        </w:rPr>
        <w:t>In this regard, will be addressed several themes</w:t>
      </w:r>
      <w:r w:rsidR="00DF2856" w:rsidRPr="00DF2856">
        <w:rPr>
          <w:rFonts w:cs="Arial"/>
        </w:rPr>
        <w:t>:</w:t>
      </w:r>
    </w:p>
    <w:p w14:paraId="625AC782" w14:textId="5929C33B" w:rsidR="00DF2856" w:rsidRPr="00DF2856" w:rsidRDefault="00DF2856" w:rsidP="00DF2856">
      <w:pPr>
        <w:pStyle w:val="PargrafodaLista"/>
        <w:numPr>
          <w:ilvl w:val="0"/>
          <w:numId w:val="17"/>
        </w:numPr>
        <w:jc w:val="both"/>
        <w:rPr>
          <w:rFonts w:cs="Arial"/>
        </w:rPr>
      </w:pPr>
      <w:r w:rsidRPr="0048056F">
        <w:rPr>
          <w:rFonts w:cs="Arial"/>
          <w:i/>
        </w:rPr>
        <w:t>Smart Cities</w:t>
      </w:r>
      <w:r w:rsidRPr="00DF2856">
        <w:rPr>
          <w:rFonts w:cs="Arial"/>
        </w:rPr>
        <w:t xml:space="preserve">; </w:t>
      </w:r>
    </w:p>
    <w:p w14:paraId="7CBF79C3" w14:textId="04EC085E" w:rsidR="00DF2856" w:rsidRPr="00DF2856" w:rsidRDefault="00B61123" w:rsidP="00DF2856">
      <w:pPr>
        <w:pStyle w:val="PargrafodaLista"/>
        <w:numPr>
          <w:ilvl w:val="0"/>
          <w:numId w:val="17"/>
        </w:numPr>
        <w:jc w:val="both"/>
        <w:rPr>
          <w:rFonts w:cs="Arial"/>
        </w:rPr>
      </w:pPr>
      <w:r w:rsidRPr="00B61123">
        <w:rPr>
          <w:rFonts w:cs="Arial"/>
        </w:rPr>
        <w:t>Territorial Governance and Strategies</w:t>
      </w:r>
      <w:r w:rsidR="00DF2856" w:rsidRPr="00DF2856">
        <w:rPr>
          <w:rFonts w:cs="Arial"/>
        </w:rPr>
        <w:t xml:space="preserve">; </w:t>
      </w:r>
    </w:p>
    <w:p w14:paraId="53A00C81" w14:textId="587D5342" w:rsidR="00DF2856" w:rsidRPr="00DF2856" w:rsidRDefault="00B61123" w:rsidP="00DF2856">
      <w:pPr>
        <w:pStyle w:val="PargrafodaLista"/>
        <w:numPr>
          <w:ilvl w:val="0"/>
          <w:numId w:val="17"/>
        </w:numPr>
        <w:jc w:val="both"/>
        <w:rPr>
          <w:rFonts w:cs="Arial"/>
        </w:rPr>
      </w:pPr>
      <w:r w:rsidRPr="00B61123">
        <w:rPr>
          <w:rFonts w:cs="Arial"/>
        </w:rPr>
        <w:t>Biodiversity Policies and Strategies</w:t>
      </w:r>
      <w:r w:rsidR="00DF2856" w:rsidRPr="00DF2856">
        <w:rPr>
          <w:rFonts w:cs="Arial"/>
        </w:rPr>
        <w:t xml:space="preserve">; </w:t>
      </w:r>
    </w:p>
    <w:p w14:paraId="02518BA5" w14:textId="7CE2CFFC" w:rsidR="00DF2856" w:rsidRPr="00DF2856" w:rsidRDefault="00B61123" w:rsidP="00DF2856">
      <w:pPr>
        <w:pStyle w:val="PargrafodaLista"/>
        <w:numPr>
          <w:ilvl w:val="0"/>
          <w:numId w:val="17"/>
        </w:numPr>
        <w:jc w:val="both"/>
        <w:rPr>
          <w:rFonts w:cs="Arial"/>
        </w:rPr>
      </w:pPr>
      <w:r w:rsidRPr="00B61123">
        <w:rPr>
          <w:rFonts w:cs="Arial"/>
        </w:rPr>
        <w:t>Hydraulics Planning</w:t>
      </w:r>
      <w:r w:rsidR="00DF2856" w:rsidRPr="00DF2856">
        <w:rPr>
          <w:rFonts w:cs="Arial"/>
        </w:rPr>
        <w:t xml:space="preserve">; </w:t>
      </w:r>
    </w:p>
    <w:p w14:paraId="3F6C0359" w14:textId="33CBB8CD" w:rsidR="00DF2856" w:rsidRPr="00DF2856" w:rsidRDefault="00832D60" w:rsidP="00DF2856">
      <w:pPr>
        <w:pStyle w:val="PargrafodaLista"/>
        <w:numPr>
          <w:ilvl w:val="0"/>
          <w:numId w:val="17"/>
        </w:numPr>
        <w:jc w:val="both"/>
        <w:rPr>
          <w:rFonts w:cs="Arial"/>
        </w:rPr>
      </w:pPr>
      <w:r w:rsidRPr="00832D60">
        <w:rPr>
          <w:rFonts w:cs="Arial"/>
        </w:rPr>
        <w:t>Maritime Infrastructures</w:t>
      </w:r>
      <w:r w:rsidR="00DF2856" w:rsidRPr="00DF2856">
        <w:rPr>
          <w:rFonts w:cs="Arial"/>
        </w:rPr>
        <w:t xml:space="preserve">; </w:t>
      </w:r>
    </w:p>
    <w:p w14:paraId="1F03E5EA" w14:textId="5176F433" w:rsidR="00DF2856" w:rsidRPr="00DF2856" w:rsidRDefault="00832D60" w:rsidP="00DF2856">
      <w:pPr>
        <w:pStyle w:val="PargrafodaLista"/>
        <w:numPr>
          <w:ilvl w:val="0"/>
          <w:numId w:val="17"/>
        </w:numPr>
        <w:jc w:val="both"/>
        <w:rPr>
          <w:rFonts w:cs="Arial"/>
        </w:rPr>
      </w:pPr>
      <w:r w:rsidRPr="00832D60">
        <w:rPr>
          <w:rFonts w:cs="Arial"/>
        </w:rPr>
        <w:t>Accessibility and Connectivity Transport Systems</w:t>
      </w:r>
      <w:r w:rsidR="00DF2856" w:rsidRPr="00DF2856">
        <w:rPr>
          <w:rFonts w:cs="Arial"/>
        </w:rPr>
        <w:t xml:space="preserve">; </w:t>
      </w:r>
    </w:p>
    <w:p w14:paraId="2BF5B694" w14:textId="3836461F" w:rsidR="00DF2856" w:rsidRPr="00DF2856" w:rsidRDefault="00832D60" w:rsidP="00DF2856">
      <w:pPr>
        <w:pStyle w:val="PargrafodaLista"/>
        <w:numPr>
          <w:ilvl w:val="0"/>
          <w:numId w:val="17"/>
        </w:numPr>
        <w:jc w:val="both"/>
        <w:rPr>
          <w:rFonts w:cs="Arial"/>
        </w:rPr>
      </w:pPr>
      <w:r w:rsidRPr="00832D60">
        <w:rPr>
          <w:rFonts w:cs="Arial"/>
        </w:rPr>
        <w:t>Tourism Planning</w:t>
      </w:r>
      <w:r w:rsidR="00DF2856" w:rsidRPr="00DF2856">
        <w:rPr>
          <w:rFonts w:cs="Arial"/>
        </w:rPr>
        <w:t xml:space="preserve">; </w:t>
      </w:r>
    </w:p>
    <w:p w14:paraId="5A6EB3D0" w14:textId="206214FB" w:rsidR="00DF2856" w:rsidRPr="00DF2856" w:rsidRDefault="00832D60" w:rsidP="00DF2856">
      <w:pPr>
        <w:pStyle w:val="PargrafodaLista"/>
        <w:numPr>
          <w:ilvl w:val="0"/>
          <w:numId w:val="17"/>
        </w:numPr>
        <w:jc w:val="both"/>
        <w:rPr>
          <w:rFonts w:cs="Arial"/>
        </w:rPr>
      </w:pPr>
      <w:r w:rsidRPr="00832D60">
        <w:rPr>
          <w:rFonts w:cs="Arial"/>
        </w:rPr>
        <w:t>Low Density Regions, Peripheral, and Insular Territories</w:t>
      </w:r>
      <w:r w:rsidR="00DF2856" w:rsidRPr="00DF2856">
        <w:rPr>
          <w:rFonts w:cs="Arial"/>
        </w:rPr>
        <w:t xml:space="preserve">; </w:t>
      </w:r>
    </w:p>
    <w:p w14:paraId="4DFD39A7" w14:textId="6327A821" w:rsidR="00DF2856" w:rsidRPr="00DF2856" w:rsidRDefault="001B2637" w:rsidP="00DF2856">
      <w:pPr>
        <w:pStyle w:val="PargrafodaLista"/>
        <w:numPr>
          <w:ilvl w:val="0"/>
          <w:numId w:val="17"/>
        </w:numPr>
        <w:jc w:val="both"/>
        <w:rPr>
          <w:rFonts w:cs="Arial"/>
        </w:rPr>
      </w:pPr>
      <w:r w:rsidRPr="001B2637">
        <w:rPr>
          <w:rFonts w:cs="Arial"/>
        </w:rPr>
        <w:t>Cross-Border Cooperation (CBC)</w:t>
      </w:r>
      <w:r w:rsidR="00DF2856" w:rsidRPr="00DF2856">
        <w:rPr>
          <w:rFonts w:cs="Arial"/>
        </w:rPr>
        <w:t xml:space="preserve">; </w:t>
      </w:r>
    </w:p>
    <w:p w14:paraId="74BE2453" w14:textId="0E2CB86F" w:rsidR="008068FA" w:rsidRDefault="001B2637" w:rsidP="008068FA">
      <w:pPr>
        <w:pStyle w:val="PargrafodaLista"/>
        <w:numPr>
          <w:ilvl w:val="0"/>
          <w:numId w:val="17"/>
        </w:numPr>
        <w:jc w:val="both"/>
        <w:rPr>
          <w:rFonts w:cs="Arial"/>
        </w:rPr>
      </w:pPr>
      <w:r w:rsidRPr="001B2637">
        <w:rPr>
          <w:rFonts w:cs="Arial"/>
        </w:rPr>
        <w:t>Renewables Energies</w:t>
      </w:r>
      <w:r w:rsidR="00DF2856" w:rsidRPr="00DF2856">
        <w:rPr>
          <w:rFonts w:cs="Arial"/>
        </w:rPr>
        <w:t xml:space="preserve">; </w:t>
      </w:r>
    </w:p>
    <w:p w14:paraId="1F74AD34" w14:textId="4FE7F1A0" w:rsidR="008068FA" w:rsidRDefault="001B2637" w:rsidP="00ED0A66">
      <w:pPr>
        <w:pStyle w:val="PargrafodaLista"/>
        <w:numPr>
          <w:ilvl w:val="0"/>
          <w:numId w:val="17"/>
        </w:numPr>
        <w:jc w:val="both"/>
        <w:rPr>
          <w:rFonts w:cs="Arial"/>
        </w:rPr>
      </w:pPr>
      <w:r w:rsidRPr="001B2637">
        <w:rPr>
          <w:rFonts w:cs="Arial"/>
        </w:rPr>
        <w:t>Circular and Green Economy</w:t>
      </w:r>
      <w:r w:rsidR="003E7298">
        <w:rPr>
          <w:rFonts w:cs="Arial"/>
        </w:rPr>
        <w:t>;</w:t>
      </w:r>
    </w:p>
    <w:p w14:paraId="64AAFADE" w14:textId="0B6C8A03" w:rsidR="003E7298" w:rsidRPr="003E7298" w:rsidRDefault="003E7298" w:rsidP="003E7298">
      <w:pPr>
        <w:pStyle w:val="PargrafodaLista"/>
        <w:numPr>
          <w:ilvl w:val="0"/>
          <w:numId w:val="17"/>
        </w:numPr>
        <w:jc w:val="both"/>
        <w:rPr>
          <w:rFonts w:cs="Arial"/>
        </w:rPr>
      </w:pPr>
      <w:r w:rsidRPr="003E7298">
        <w:rPr>
          <w:rFonts w:cs="Arial"/>
        </w:rPr>
        <w:t>Environmental Rights and Legislation.</w:t>
      </w:r>
    </w:p>
    <w:p w14:paraId="5DF74232" w14:textId="77777777" w:rsidR="003E7298" w:rsidRPr="003E7298" w:rsidRDefault="003E7298" w:rsidP="003E7298">
      <w:pPr>
        <w:pStyle w:val="PargrafodaLista"/>
        <w:jc w:val="both"/>
        <w:rPr>
          <w:rFonts w:cs="Arial"/>
        </w:rPr>
      </w:pPr>
    </w:p>
    <w:p w14:paraId="3CAB72AA" w14:textId="77777777" w:rsidR="00ED0A66" w:rsidRDefault="00ED0A66" w:rsidP="008068FA">
      <w:pPr>
        <w:spacing w:before="240" w:line="276" w:lineRule="auto"/>
        <w:jc w:val="both"/>
        <w:rPr>
          <w:rFonts w:cs="Arial"/>
        </w:rPr>
      </w:pPr>
      <w:r w:rsidRPr="00ED0A66">
        <w:rPr>
          <w:rFonts w:cs="Arial"/>
        </w:rPr>
        <w:t>We welcome proposals for papers on any aspect of the broad area of Sustainable Planning.</w:t>
      </w:r>
    </w:p>
    <w:p w14:paraId="5E74173D" w14:textId="69BB7E75" w:rsidR="00ED0A66" w:rsidRDefault="00ED0A66" w:rsidP="006135B9">
      <w:pPr>
        <w:spacing w:before="240" w:line="276" w:lineRule="auto"/>
        <w:jc w:val="both"/>
        <w:rPr>
          <w:rFonts w:cs="Arial"/>
        </w:rPr>
      </w:pPr>
      <w:r w:rsidRPr="00ED0A66">
        <w:rPr>
          <w:rFonts w:cs="Arial"/>
        </w:rPr>
        <w:t xml:space="preserve">The Congress will take place at Senate Room and Amphitheaters n. º 1 to 4, at floor </w:t>
      </w:r>
      <w:r w:rsidR="007F3F54">
        <w:rPr>
          <w:rFonts w:cs="Arial"/>
        </w:rPr>
        <w:t>-</w:t>
      </w:r>
      <w:r w:rsidRPr="00ED0A66">
        <w:rPr>
          <w:rFonts w:cs="Arial"/>
        </w:rPr>
        <w:t xml:space="preserve"> 2 </w:t>
      </w:r>
      <w:r w:rsidRPr="007F3F54">
        <w:rPr>
          <w:rFonts w:cs="Arial"/>
          <w:i/>
        </w:rPr>
        <w:t xml:space="preserve">Campus da </w:t>
      </w:r>
      <w:proofErr w:type="spellStart"/>
      <w:r w:rsidRPr="007F3F54">
        <w:rPr>
          <w:rFonts w:cs="Arial"/>
          <w:i/>
        </w:rPr>
        <w:t>Penteada</w:t>
      </w:r>
      <w:proofErr w:type="spellEnd"/>
      <w:r w:rsidRPr="00ED0A66">
        <w:rPr>
          <w:rFonts w:cs="Arial"/>
        </w:rPr>
        <w:t>; intended for all students, teachers, researchers’ and all the professionals inherent to the above-mentioned themes.</w:t>
      </w:r>
    </w:p>
    <w:p w14:paraId="0598131E" w14:textId="77777777" w:rsidR="00ED0A66" w:rsidRDefault="00ED0A66" w:rsidP="006135B9">
      <w:pPr>
        <w:spacing w:before="240" w:line="276" w:lineRule="auto"/>
        <w:jc w:val="both"/>
        <w:rPr>
          <w:rFonts w:cs="Arial"/>
        </w:rPr>
      </w:pPr>
      <w:r w:rsidRPr="00ED0A66">
        <w:rPr>
          <w:rFonts w:cs="Arial"/>
        </w:rPr>
        <w:t>The Congress work languages will be English, Portuguese and Spanish (also applied to the abstract and posters submission).</w:t>
      </w:r>
    </w:p>
    <w:p w14:paraId="332EC65B" w14:textId="77777777" w:rsidR="005776B1" w:rsidRDefault="005776B1" w:rsidP="008068FA">
      <w:pPr>
        <w:spacing w:before="240" w:line="276" w:lineRule="auto"/>
        <w:jc w:val="both"/>
        <w:rPr>
          <w:rFonts w:cs="Arial"/>
        </w:rPr>
      </w:pPr>
      <w:r w:rsidRPr="005776B1">
        <w:rPr>
          <w:rFonts w:cs="Arial"/>
        </w:rPr>
        <w:lastRenderedPageBreak/>
        <w:t>The submitted abstracts, will be reviewed by the Congress Scientific Committee, fostering the adequacy of the contents of the Congress themes. Please submit an abstract, of no more than 250 words. Posters may also be submitted. The submission process will be between December 18, 2017, and February 16, 2018 - through a specific model. Successful applicants will be informed by February 28, 2018. The deadline for full papers is April 20, 2018.</w:t>
      </w:r>
    </w:p>
    <w:p w14:paraId="194928C4" w14:textId="77777777" w:rsidR="005776B1" w:rsidRDefault="005776B1" w:rsidP="008068FA">
      <w:pPr>
        <w:spacing w:before="240" w:line="276" w:lineRule="auto"/>
        <w:jc w:val="both"/>
        <w:rPr>
          <w:rFonts w:cs="Arial"/>
        </w:rPr>
      </w:pPr>
      <w:r w:rsidRPr="005776B1">
        <w:rPr>
          <w:rFonts w:cs="Arial"/>
        </w:rPr>
        <w:t>As outcomes, the Congress</w:t>
      </w:r>
      <w:r>
        <w:rPr>
          <w:rFonts w:cs="Arial"/>
        </w:rPr>
        <w:t xml:space="preserve"> foresee</w:t>
      </w:r>
      <w:r w:rsidRPr="005776B1">
        <w:rPr>
          <w:rFonts w:cs="Arial"/>
        </w:rPr>
        <w:t xml:space="preserve"> the publication of the works in a Book of Abstracts (with ISBN). The best works will be invited to be published – as a book chapter - by the prestigious publisher “Thomson Reuters” (7th worldwide position in scientific publications) - additional payment of 300,00€.  Other works will be sent for review and possible publication in Scientific Journals associated with the event – </w:t>
      </w:r>
      <w:proofErr w:type="spellStart"/>
      <w:r w:rsidRPr="005776B1">
        <w:rPr>
          <w:rFonts w:cs="Arial"/>
        </w:rPr>
        <w:t>Revista</w:t>
      </w:r>
      <w:proofErr w:type="spellEnd"/>
      <w:r w:rsidRPr="005776B1">
        <w:rPr>
          <w:rFonts w:cs="Arial"/>
        </w:rPr>
        <w:t xml:space="preserve"> </w:t>
      </w:r>
      <w:proofErr w:type="spellStart"/>
      <w:r w:rsidRPr="005776B1">
        <w:rPr>
          <w:rFonts w:cs="Arial"/>
        </w:rPr>
        <w:t>Monfragüe</w:t>
      </w:r>
      <w:proofErr w:type="spellEnd"/>
      <w:r w:rsidRPr="005776B1">
        <w:rPr>
          <w:rFonts w:cs="Arial"/>
        </w:rPr>
        <w:t xml:space="preserve"> </w:t>
      </w:r>
      <w:proofErr w:type="spellStart"/>
      <w:r w:rsidRPr="005776B1">
        <w:rPr>
          <w:rFonts w:cs="Arial"/>
        </w:rPr>
        <w:t>Desarrollo</w:t>
      </w:r>
      <w:proofErr w:type="spellEnd"/>
      <w:r w:rsidRPr="005776B1">
        <w:rPr>
          <w:rFonts w:cs="Arial"/>
        </w:rPr>
        <w:t xml:space="preserve"> </w:t>
      </w:r>
      <w:proofErr w:type="spellStart"/>
      <w:r w:rsidRPr="005776B1">
        <w:rPr>
          <w:rFonts w:cs="Arial"/>
        </w:rPr>
        <w:t>Resiliente</w:t>
      </w:r>
      <w:proofErr w:type="spellEnd"/>
      <w:r w:rsidRPr="005776B1">
        <w:rPr>
          <w:rFonts w:cs="Arial"/>
        </w:rPr>
        <w:t xml:space="preserve"> and </w:t>
      </w:r>
      <w:proofErr w:type="spellStart"/>
      <w:r w:rsidRPr="005776B1">
        <w:rPr>
          <w:rFonts w:cs="Arial"/>
        </w:rPr>
        <w:t>Revista</w:t>
      </w:r>
      <w:proofErr w:type="spellEnd"/>
      <w:r w:rsidRPr="005776B1">
        <w:rPr>
          <w:rFonts w:cs="Arial"/>
        </w:rPr>
        <w:t xml:space="preserve"> </w:t>
      </w:r>
      <w:proofErr w:type="spellStart"/>
      <w:r w:rsidRPr="005776B1">
        <w:rPr>
          <w:rFonts w:cs="Arial"/>
        </w:rPr>
        <w:t>Brasileira</w:t>
      </w:r>
      <w:proofErr w:type="spellEnd"/>
      <w:r w:rsidRPr="005776B1">
        <w:rPr>
          <w:rFonts w:cs="Arial"/>
        </w:rPr>
        <w:t xml:space="preserve"> de </w:t>
      </w:r>
      <w:proofErr w:type="spellStart"/>
      <w:r w:rsidRPr="005776B1">
        <w:rPr>
          <w:rFonts w:cs="Arial"/>
        </w:rPr>
        <w:t>Planejamento</w:t>
      </w:r>
      <w:proofErr w:type="spellEnd"/>
      <w:r w:rsidRPr="005776B1">
        <w:rPr>
          <w:rFonts w:cs="Arial"/>
        </w:rPr>
        <w:t xml:space="preserve"> e Desenvolvimento (RBPD) – no publication fees.</w:t>
      </w:r>
    </w:p>
    <w:p w14:paraId="62D288BB" w14:textId="77777777" w:rsidR="001C315C" w:rsidRDefault="001C315C" w:rsidP="008068FA">
      <w:pPr>
        <w:spacing w:before="240" w:line="276" w:lineRule="auto"/>
        <w:jc w:val="both"/>
        <w:rPr>
          <w:rFonts w:cs="Arial"/>
        </w:rPr>
      </w:pPr>
      <w:r w:rsidRPr="001C315C">
        <w:rPr>
          <w:rFonts w:cs="Arial"/>
        </w:rPr>
        <w:t>Early registration it should be performed until March 15, 2018. Nevertheless, registrations will continue to be accepted as later registration.</w:t>
      </w:r>
    </w:p>
    <w:p w14:paraId="6AB229DE" w14:textId="77777777" w:rsidR="001C213F" w:rsidRDefault="001C213F" w:rsidP="008068FA">
      <w:pPr>
        <w:spacing w:before="240" w:line="276" w:lineRule="auto"/>
        <w:jc w:val="both"/>
        <w:rPr>
          <w:rFonts w:cs="Arial"/>
        </w:rPr>
      </w:pPr>
      <w:r w:rsidRPr="001C213F">
        <w:rPr>
          <w:rFonts w:cs="Arial"/>
        </w:rPr>
        <w:t>Registration fees: Early Registration – 180,00 €; Later Registration – 220,00 €; Student (subject to confirmation) – 100,00 €.</w:t>
      </w:r>
    </w:p>
    <w:p w14:paraId="76237DF6" w14:textId="476F491E" w:rsidR="008068FA" w:rsidRPr="008068FA" w:rsidRDefault="001C213F" w:rsidP="008068FA">
      <w:pPr>
        <w:spacing w:before="240" w:line="276" w:lineRule="auto"/>
        <w:jc w:val="both"/>
        <w:rPr>
          <w:rFonts w:cs="Arial"/>
        </w:rPr>
      </w:pPr>
      <w:r w:rsidRPr="001C213F">
        <w:rPr>
          <w:rFonts w:cs="Arial"/>
        </w:rPr>
        <w:t>The registration will close at June 1, 2018, through the following address</w:t>
      </w:r>
      <w:r w:rsidR="008068FA" w:rsidRPr="008068FA">
        <w:rPr>
          <w:rFonts w:cs="Arial"/>
        </w:rPr>
        <w:t xml:space="preserve"> </w:t>
      </w:r>
      <w:hyperlink r:id="rId12" w:history="1">
        <w:r w:rsidR="00351D63">
          <w:rPr>
            <w:rStyle w:val="Hiperligao"/>
          </w:rPr>
          <w:t>https://goo.gl/giaZy3</w:t>
        </w:r>
      </w:hyperlink>
      <w:r w:rsidR="00351D63" w:rsidRPr="007F3AAB">
        <w:rPr>
          <w:rFonts w:cs="Arial"/>
          <w:lang w:val="pt-PT"/>
        </w:rPr>
        <w:t>.</w:t>
      </w:r>
    </w:p>
    <w:p w14:paraId="04AF54E9" w14:textId="50575881" w:rsidR="008068FA" w:rsidRPr="008068FA" w:rsidRDefault="004E07EA" w:rsidP="008068FA">
      <w:pPr>
        <w:spacing w:before="240" w:line="276" w:lineRule="auto"/>
        <w:jc w:val="both"/>
        <w:rPr>
          <w:rFonts w:cs="Arial"/>
        </w:rPr>
      </w:pPr>
      <w:r w:rsidRPr="004E07EA">
        <w:rPr>
          <w:rFonts w:cs="Arial"/>
        </w:rPr>
        <w:t>Hope to have your presence in the Congress.</w:t>
      </w:r>
    </w:p>
    <w:p w14:paraId="20FDAC3F" w14:textId="5A6DE2A3" w:rsidR="00D67F03" w:rsidRDefault="00D67F03" w:rsidP="00D67F03">
      <w:pPr>
        <w:jc w:val="both"/>
        <w:rPr>
          <w:rFonts w:cs="Arial"/>
        </w:rPr>
      </w:pPr>
    </w:p>
    <w:p w14:paraId="449C8026" w14:textId="26D5D9E4" w:rsidR="008068FA" w:rsidRDefault="008068FA" w:rsidP="00D67F03">
      <w:pPr>
        <w:jc w:val="both"/>
        <w:rPr>
          <w:rFonts w:cs="Arial"/>
        </w:rPr>
      </w:pPr>
    </w:p>
    <w:p w14:paraId="7514CD00" w14:textId="3A097CA6" w:rsidR="00823949" w:rsidRDefault="00823949" w:rsidP="00D67F03">
      <w:pPr>
        <w:jc w:val="both"/>
        <w:rPr>
          <w:rFonts w:cs="Arial"/>
        </w:rPr>
      </w:pPr>
    </w:p>
    <w:p w14:paraId="18FFCBB1" w14:textId="2836018B" w:rsidR="00823949" w:rsidRDefault="00823949" w:rsidP="00D67F03">
      <w:pPr>
        <w:jc w:val="both"/>
        <w:rPr>
          <w:rFonts w:cs="Arial"/>
        </w:rPr>
      </w:pPr>
    </w:p>
    <w:p w14:paraId="3AE60CD6" w14:textId="26873154" w:rsidR="00823949" w:rsidRDefault="00823949" w:rsidP="00D67F03">
      <w:pPr>
        <w:jc w:val="both"/>
        <w:rPr>
          <w:rFonts w:cs="Arial"/>
        </w:rPr>
      </w:pPr>
    </w:p>
    <w:p w14:paraId="2B7C3736" w14:textId="575EE856" w:rsidR="00823949" w:rsidRDefault="00823949" w:rsidP="00D67F03">
      <w:pPr>
        <w:jc w:val="both"/>
        <w:rPr>
          <w:rFonts w:cs="Arial"/>
        </w:rPr>
      </w:pPr>
    </w:p>
    <w:p w14:paraId="6F03FD49" w14:textId="0718D5C1" w:rsidR="00823949" w:rsidRDefault="00823949" w:rsidP="00D67F03">
      <w:pPr>
        <w:jc w:val="both"/>
        <w:rPr>
          <w:rFonts w:cs="Arial"/>
        </w:rPr>
      </w:pPr>
    </w:p>
    <w:p w14:paraId="5ECD06E2" w14:textId="7A8DE7A9" w:rsidR="00823949" w:rsidRDefault="00823949" w:rsidP="00D67F03">
      <w:pPr>
        <w:jc w:val="both"/>
        <w:rPr>
          <w:rFonts w:cs="Arial"/>
        </w:rPr>
      </w:pPr>
    </w:p>
    <w:p w14:paraId="30FD3D40" w14:textId="7E2387A7" w:rsidR="00823949" w:rsidRDefault="00823949" w:rsidP="00D67F03">
      <w:pPr>
        <w:jc w:val="both"/>
        <w:rPr>
          <w:rFonts w:cs="Arial"/>
        </w:rPr>
      </w:pPr>
    </w:p>
    <w:p w14:paraId="341815D8" w14:textId="1B0AC2D5" w:rsidR="00823949" w:rsidRDefault="00823949" w:rsidP="00D67F03">
      <w:pPr>
        <w:jc w:val="both"/>
        <w:rPr>
          <w:rFonts w:cs="Arial"/>
        </w:rPr>
      </w:pPr>
    </w:p>
    <w:p w14:paraId="06E1242C" w14:textId="063567B5" w:rsidR="00823949" w:rsidRDefault="00823949" w:rsidP="00D67F03">
      <w:pPr>
        <w:jc w:val="both"/>
        <w:rPr>
          <w:rFonts w:cs="Arial"/>
        </w:rPr>
      </w:pPr>
    </w:p>
    <w:p w14:paraId="49D83550" w14:textId="06821E80" w:rsidR="00823949" w:rsidRDefault="00823949" w:rsidP="00D67F03">
      <w:pPr>
        <w:jc w:val="both"/>
        <w:rPr>
          <w:rFonts w:cs="Arial"/>
        </w:rPr>
      </w:pPr>
    </w:p>
    <w:p w14:paraId="48D8BF35" w14:textId="3E2C42A0" w:rsidR="00823949" w:rsidRDefault="00823949" w:rsidP="00D67F03">
      <w:pPr>
        <w:jc w:val="both"/>
        <w:rPr>
          <w:rFonts w:cs="Arial"/>
        </w:rPr>
      </w:pPr>
    </w:p>
    <w:p w14:paraId="4304BCF5" w14:textId="27D1CBC3" w:rsidR="00823949" w:rsidRDefault="00823949" w:rsidP="00D67F03">
      <w:pPr>
        <w:jc w:val="both"/>
        <w:rPr>
          <w:rFonts w:cs="Arial"/>
        </w:rPr>
      </w:pPr>
    </w:p>
    <w:p w14:paraId="3682B9A1" w14:textId="50181B65" w:rsidR="00823949" w:rsidRDefault="00823949" w:rsidP="00D67F03">
      <w:pPr>
        <w:jc w:val="both"/>
        <w:rPr>
          <w:rFonts w:cs="Arial"/>
        </w:rPr>
      </w:pPr>
    </w:p>
    <w:p w14:paraId="47DFDD97" w14:textId="7244B2E8" w:rsidR="00823949" w:rsidRDefault="00823949" w:rsidP="00D67F03">
      <w:pPr>
        <w:jc w:val="both"/>
        <w:rPr>
          <w:rFonts w:cs="Arial"/>
        </w:rPr>
      </w:pPr>
    </w:p>
    <w:p w14:paraId="5090724E" w14:textId="507DF646" w:rsidR="00823949" w:rsidRDefault="00823949" w:rsidP="00D67F03">
      <w:pPr>
        <w:jc w:val="both"/>
        <w:rPr>
          <w:rFonts w:cs="Arial"/>
        </w:rPr>
      </w:pPr>
    </w:p>
    <w:p w14:paraId="0B5DB067" w14:textId="24451225" w:rsidR="00823949" w:rsidRDefault="00823949" w:rsidP="00D67F03">
      <w:pPr>
        <w:jc w:val="both"/>
        <w:rPr>
          <w:rFonts w:cs="Arial"/>
        </w:rPr>
      </w:pPr>
    </w:p>
    <w:p w14:paraId="08D5EE29" w14:textId="121E50C5" w:rsidR="00823949" w:rsidRDefault="00823949" w:rsidP="00D67F03">
      <w:pPr>
        <w:jc w:val="both"/>
        <w:rPr>
          <w:rFonts w:cs="Arial"/>
        </w:rPr>
      </w:pPr>
    </w:p>
    <w:p w14:paraId="300D600C" w14:textId="0C2A74F8" w:rsidR="00823949" w:rsidRDefault="00823949" w:rsidP="00D67F03">
      <w:pPr>
        <w:jc w:val="both"/>
        <w:rPr>
          <w:rFonts w:cs="Arial"/>
        </w:rPr>
      </w:pPr>
    </w:p>
    <w:p w14:paraId="53D601F1" w14:textId="54156F10" w:rsidR="00823949" w:rsidRDefault="00823949" w:rsidP="00D67F03">
      <w:pPr>
        <w:jc w:val="both"/>
        <w:rPr>
          <w:rFonts w:cs="Arial"/>
        </w:rPr>
      </w:pPr>
    </w:p>
    <w:p w14:paraId="5552A3F5" w14:textId="77777777" w:rsidR="00823949" w:rsidRPr="00D3694D" w:rsidRDefault="00823949" w:rsidP="00D67F03">
      <w:pPr>
        <w:jc w:val="both"/>
        <w:rPr>
          <w:rFonts w:cs="Arial"/>
        </w:rPr>
      </w:pPr>
    </w:p>
    <w:p w14:paraId="77A0AB29" w14:textId="1132C01C" w:rsidR="00227FAA" w:rsidRPr="008068FA" w:rsidRDefault="003630A7" w:rsidP="00227FAA">
      <w:pPr>
        <w:jc w:val="both"/>
        <w:rPr>
          <w:rFonts w:cs="Arial"/>
          <w:b/>
        </w:rPr>
      </w:pPr>
      <w:r>
        <w:rPr>
          <w:rFonts w:cs="Arial"/>
          <w:b/>
        </w:rPr>
        <w:lastRenderedPageBreak/>
        <w:t>Honor Commi</w:t>
      </w:r>
      <w:r w:rsidR="00580388">
        <w:rPr>
          <w:rFonts w:cs="Arial"/>
          <w:b/>
        </w:rPr>
        <w:t>ssion</w:t>
      </w:r>
    </w:p>
    <w:p w14:paraId="324E3182" w14:textId="4896E4A3" w:rsidR="008068FA" w:rsidRDefault="008068FA" w:rsidP="00227FAA">
      <w:pPr>
        <w:jc w:val="both"/>
        <w:rPr>
          <w:rFonts w:cs="Arial"/>
          <w:b/>
          <w:highlight w:val="cyan"/>
        </w:rPr>
      </w:pPr>
    </w:p>
    <w:tbl>
      <w:tblPr>
        <w:tblW w:w="0" w:type="auto"/>
        <w:tblLayout w:type="fixed"/>
        <w:tblCellMar>
          <w:left w:w="70" w:type="dxa"/>
          <w:right w:w="70" w:type="dxa"/>
        </w:tblCellMar>
        <w:tblLook w:val="04A0" w:firstRow="1" w:lastRow="0" w:firstColumn="1" w:lastColumn="0" w:noHBand="0" w:noVBand="1"/>
      </w:tblPr>
      <w:tblGrid>
        <w:gridCol w:w="1408"/>
        <w:gridCol w:w="2268"/>
        <w:gridCol w:w="2268"/>
        <w:gridCol w:w="1134"/>
        <w:gridCol w:w="1922"/>
      </w:tblGrid>
      <w:tr w:rsidR="00C73AD6" w:rsidRPr="008068FA" w14:paraId="75C4B145" w14:textId="77777777" w:rsidTr="000A7E13">
        <w:trPr>
          <w:trHeight w:val="315"/>
        </w:trPr>
        <w:tc>
          <w:tcPr>
            <w:tcW w:w="140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CF28294" w14:textId="71980E5C" w:rsidR="008068FA" w:rsidRPr="003630A7" w:rsidRDefault="003630A7" w:rsidP="000A7E13">
            <w:pPr>
              <w:jc w:val="center"/>
              <w:rPr>
                <w:rFonts w:ascii="Calibri" w:eastAsia="Times New Roman" w:hAnsi="Calibri" w:cs="Calibri"/>
                <w:b/>
                <w:bCs/>
                <w:color w:val="212121"/>
                <w:sz w:val="22"/>
                <w:szCs w:val="22"/>
                <w:lang w:eastAsia="pt-PT"/>
              </w:rPr>
            </w:pPr>
            <w:r w:rsidRPr="003630A7">
              <w:rPr>
                <w:rFonts w:ascii="Calibri" w:eastAsia="Times New Roman" w:hAnsi="Calibri" w:cs="Calibri"/>
                <w:b/>
                <w:bCs/>
                <w:color w:val="212121"/>
                <w:sz w:val="22"/>
                <w:szCs w:val="22"/>
                <w:lang w:eastAsia="pt-PT"/>
              </w:rPr>
              <w:t>Entity</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14:paraId="7E885515" w14:textId="76D4006B" w:rsidR="008068FA" w:rsidRPr="003630A7" w:rsidRDefault="003630A7" w:rsidP="000A7E13">
            <w:pPr>
              <w:jc w:val="center"/>
              <w:rPr>
                <w:rFonts w:ascii="Calibri" w:eastAsia="Times New Roman" w:hAnsi="Calibri" w:cs="Calibri"/>
                <w:b/>
                <w:bCs/>
                <w:color w:val="212121"/>
                <w:sz w:val="22"/>
                <w:szCs w:val="22"/>
                <w:lang w:eastAsia="pt-PT"/>
              </w:rPr>
            </w:pPr>
            <w:r w:rsidRPr="003630A7">
              <w:rPr>
                <w:rFonts w:ascii="Calibri" w:eastAsia="Times New Roman" w:hAnsi="Calibri" w:cs="Calibri"/>
                <w:b/>
                <w:bCs/>
                <w:color w:val="212121"/>
                <w:sz w:val="22"/>
                <w:szCs w:val="22"/>
                <w:lang w:eastAsia="pt-PT"/>
              </w:rPr>
              <w:t>Personality Name</w:t>
            </w:r>
          </w:p>
        </w:tc>
        <w:tc>
          <w:tcPr>
            <w:tcW w:w="2268" w:type="dxa"/>
            <w:tcBorders>
              <w:top w:val="single" w:sz="8" w:space="0" w:color="auto"/>
              <w:left w:val="nil"/>
              <w:bottom w:val="single" w:sz="8" w:space="0" w:color="auto"/>
              <w:right w:val="single" w:sz="8" w:space="0" w:color="auto"/>
            </w:tcBorders>
            <w:shd w:val="clear" w:color="000000" w:fill="FFFFFF"/>
            <w:vAlign w:val="center"/>
            <w:hideMark/>
          </w:tcPr>
          <w:p w14:paraId="4F35076E" w14:textId="37B14B0B" w:rsidR="008068FA" w:rsidRPr="003630A7" w:rsidRDefault="003630A7" w:rsidP="000A7E13">
            <w:pPr>
              <w:jc w:val="center"/>
              <w:rPr>
                <w:rFonts w:ascii="Calibri" w:eastAsia="Times New Roman" w:hAnsi="Calibri" w:cs="Calibri"/>
                <w:b/>
                <w:bCs/>
                <w:color w:val="212121"/>
                <w:sz w:val="22"/>
                <w:szCs w:val="22"/>
                <w:lang w:eastAsia="pt-PT"/>
              </w:rPr>
            </w:pPr>
            <w:r>
              <w:rPr>
                <w:rFonts w:ascii="Calibri" w:eastAsia="Times New Roman" w:hAnsi="Calibri" w:cs="Calibri"/>
                <w:b/>
                <w:bCs/>
                <w:color w:val="212121"/>
                <w:sz w:val="22"/>
                <w:szCs w:val="22"/>
                <w:lang w:eastAsia="pt-PT"/>
              </w:rPr>
              <w:t>Address</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06AEA17" w14:textId="43A225C8" w:rsidR="008068FA" w:rsidRPr="003630A7" w:rsidRDefault="003630A7" w:rsidP="000A7E13">
            <w:pPr>
              <w:jc w:val="center"/>
              <w:rPr>
                <w:rFonts w:ascii="Calibri" w:eastAsia="Times New Roman" w:hAnsi="Calibri" w:cs="Calibri"/>
                <w:b/>
                <w:bCs/>
                <w:color w:val="212121"/>
                <w:sz w:val="22"/>
                <w:szCs w:val="22"/>
                <w:lang w:eastAsia="pt-PT"/>
              </w:rPr>
            </w:pPr>
            <w:r>
              <w:rPr>
                <w:rFonts w:ascii="Calibri" w:eastAsia="Times New Roman" w:hAnsi="Calibri" w:cs="Calibri"/>
                <w:b/>
                <w:bCs/>
                <w:color w:val="212121"/>
                <w:sz w:val="22"/>
                <w:szCs w:val="22"/>
                <w:lang w:eastAsia="pt-PT"/>
              </w:rPr>
              <w:t>Phone</w:t>
            </w:r>
            <w:r w:rsidR="008068FA" w:rsidRPr="003630A7">
              <w:rPr>
                <w:rFonts w:ascii="Calibri" w:eastAsia="Times New Roman" w:hAnsi="Calibri" w:cs="Calibri"/>
                <w:b/>
                <w:bCs/>
                <w:color w:val="212121"/>
                <w:sz w:val="22"/>
                <w:szCs w:val="22"/>
                <w:lang w:eastAsia="pt-PT"/>
              </w:rPr>
              <w:t>/</w:t>
            </w:r>
            <w:r>
              <w:rPr>
                <w:rFonts w:ascii="Calibri" w:eastAsia="Times New Roman" w:hAnsi="Calibri" w:cs="Calibri"/>
                <w:b/>
                <w:bCs/>
                <w:color w:val="212121"/>
                <w:sz w:val="22"/>
                <w:szCs w:val="22"/>
                <w:lang w:eastAsia="pt-PT"/>
              </w:rPr>
              <w:t>Mobile</w:t>
            </w:r>
          </w:p>
        </w:tc>
        <w:tc>
          <w:tcPr>
            <w:tcW w:w="1922" w:type="dxa"/>
            <w:tcBorders>
              <w:top w:val="single" w:sz="8" w:space="0" w:color="auto"/>
              <w:left w:val="nil"/>
              <w:bottom w:val="single" w:sz="8" w:space="0" w:color="auto"/>
              <w:right w:val="single" w:sz="8" w:space="0" w:color="auto"/>
            </w:tcBorders>
            <w:shd w:val="clear" w:color="000000" w:fill="FFFFFF"/>
            <w:vAlign w:val="center"/>
            <w:hideMark/>
          </w:tcPr>
          <w:p w14:paraId="60A35A1B" w14:textId="77777777" w:rsidR="008068FA" w:rsidRPr="003630A7" w:rsidRDefault="008068FA" w:rsidP="000A7E13">
            <w:pPr>
              <w:jc w:val="center"/>
              <w:rPr>
                <w:rFonts w:ascii="Calibri" w:eastAsia="Times New Roman" w:hAnsi="Calibri" w:cs="Calibri"/>
                <w:b/>
                <w:bCs/>
                <w:color w:val="212121"/>
                <w:sz w:val="22"/>
                <w:szCs w:val="22"/>
                <w:lang w:eastAsia="pt-PT"/>
              </w:rPr>
            </w:pPr>
            <w:r w:rsidRPr="003630A7">
              <w:rPr>
                <w:rFonts w:ascii="Calibri" w:eastAsia="Times New Roman" w:hAnsi="Calibri" w:cs="Calibri"/>
                <w:b/>
                <w:bCs/>
                <w:color w:val="212121"/>
                <w:sz w:val="22"/>
                <w:szCs w:val="22"/>
                <w:lang w:eastAsia="pt-PT"/>
              </w:rPr>
              <w:t>Email</w:t>
            </w:r>
          </w:p>
        </w:tc>
      </w:tr>
      <w:tr w:rsidR="00823032" w:rsidRPr="008068FA" w14:paraId="66336C47" w14:textId="77777777" w:rsidTr="000A7E13">
        <w:trPr>
          <w:trHeight w:val="495"/>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15D1A0C0" w14:textId="68FFD372" w:rsidR="00823032" w:rsidRPr="007F3F54" w:rsidRDefault="00823032" w:rsidP="00823032">
            <w:pPr>
              <w:jc w:val="center"/>
              <w:rPr>
                <w:rFonts w:ascii="Calibri" w:eastAsia="Times New Roman" w:hAnsi="Calibri" w:cs="Calibri"/>
                <w:color w:val="212121"/>
                <w:sz w:val="18"/>
                <w:szCs w:val="18"/>
                <w:lang w:val="pt-PT" w:eastAsia="pt-PT"/>
              </w:rPr>
            </w:pPr>
            <w:bookmarkStart w:id="0" w:name="_Hlk499295232"/>
            <w:r>
              <w:rPr>
                <w:rFonts w:ascii="Calibri" w:hAnsi="Calibri" w:cs="Calibri"/>
                <w:color w:val="212121"/>
                <w:sz w:val="18"/>
                <w:szCs w:val="18"/>
              </w:rPr>
              <w:t>(</w:t>
            </w:r>
            <w:r w:rsidR="00DE47F9" w:rsidRPr="00DE47F9">
              <w:rPr>
                <w:rFonts w:ascii="Calibri" w:hAnsi="Calibri" w:cs="Calibri"/>
                <w:color w:val="212121"/>
                <w:sz w:val="18"/>
                <w:szCs w:val="18"/>
              </w:rPr>
              <w:t>Republic of Portugal</w:t>
            </w:r>
            <w:r w:rsidR="00DE47F9">
              <w:rPr>
                <w:rFonts w:ascii="Calibri" w:hAnsi="Calibri" w:cs="Calibri"/>
                <w:color w:val="212121"/>
                <w:sz w:val="18"/>
                <w:szCs w:val="18"/>
              </w:rPr>
              <w:t xml:space="preserve"> President</w:t>
            </w:r>
            <w:r>
              <w:rPr>
                <w:rFonts w:ascii="Calibri" w:hAnsi="Calibri" w:cs="Calibri"/>
                <w:color w:val="212121"/>
                <w:sz w:val="18"/>
                <w:szCs w:val="18"/>
              </w:rPr>
              <w:t>)</w:t>
            </w:r>
          </w:p>
        </w:tc>
        <w:tc>
          <w:tcPr>
            <w:tcW w:w="2268" w:type="dxa"/>
            <w:tcBorders>
              <w:top w:val="nil"/>
              <w:left w:val="nil"/>
              <w:bottom w:val="single" w:sz="8" w:space="0" w:color="auto"/>
              <w:right w:val="single" w:sz="8" w:space="0" w:color="auto"/>
            </w:tcBorders>
            <w:shd w:val="clear" w:color="000000" w:fill="FFFFFF"/>
            <w:vAlign w:val="center"/>
            <w:hideMark/>
          </w:tcPr>
          <w:p w14:paraId="2610A2D2" w14:textId="39AD1023" w:rsidR="00823032" w:rsidRPr="008068FA" w:rsidRDefault="00823032" w:rsidP="00823032">
            <w:pPr>
              <w:jc w:val="center"/>
              <w:rPr>
                <w:rFonts w:ascii="Calibri" w:eastAsia="Times New Roman" w:hAnsi="Calibri" w:cs="Calibri"/>
                <w:color w:val="414141"/>
                <w:sz w:val="18"/>
                <w:szCs w:val="18"/>
                <w:lang w:val="pt-PT" w:eastAsia="pt-PT"/>
              </w:rPr>
            </w:pPr>
            <w:r>
              <w:rPr>
                <w:rFonts w:ascii="Calibri" w:hAnsi="Calibri" w:cs="Calibri"/>
                <w:color w:val="414141"/>
                <w:sz w:val="18"/>
                <w:szCs w:val="18"/>
              </w:rPr>
              <w:t xml:space="preserve">Marcelo Nuno Duarte </w:t>
            </w:r>
            <w:proofErr w:type="spellStart"/>
            <w:r>
              <w:rPr>
                <w:rFonts w:ascii="Calibri" w:hAnsi="Calibri" w:cs="Calibri"/>
                <w:color w:val="414141"/>
                <w:sz w:val="18"/>
                <w:szCs w:val="18"/>
              </w:rPr>
              <w:t>Rebelo</w:t>
            </w:r>
            <w:proofErr w:type="spellEnd"/>
            <w:r>
              <w:rPr>
                <w:rFonts w:ascii="Calibri" w:hAnsi="Calibri" w:cs="Calibri"/>
                <w:color w:val="414141"/>
                <w:sz w:val="18"/>
                <w:szCs w:val="18"/>
              </w:rPr>
              <w:t xml:space="preserve"> de Sousa</w:t>
            </w:r>
          </w:p>
        </w:tc>
        <w:tc>
          <w:tcPr>
            <w:tcW w:w="2268" w:type="dxa"/>
            <w:tcBorders>
              <w:top w:val="nil"/>
              <w:left w:val="nil"/>
              <w:bottom w:val="single" w:sz="8" w:space="0" w:color="auto"/>
              <w:right w:val="single" w:sz="8" w:space="0" w:color="auto"/>
            </w:tcBorders>
            <w:shd w:val="clear" w:color="000000" w:fill="FFFFFF"/>
            <w:vAlign w:val="center"/>
            <w:hideMark/>
          </w:tcPr>
          <w:p w14:paraId="67430730" w14:textId="1E3B5E28" w:rsidR="00823032" w:rsidRPr="008068FA" w:rsidRDefault="00823032" w:rsidP="00823032">
            <w:pPr>
              <w:jc w:val="center"/>
              <w:rPr>
                <w:rFonts w:ascii="Calibri" w:eastAsia="Times New Roman" w:hAnsi="Calibri" w:cs="Calibri"/>
                <w:color w:val="414141"/>
                <w:sz w:val="18"/>
                <w:szCs w:val="18"/>
                <w:lang w:val="pt-PT" w:eastAsia="pt-PT"/>
              </w:rPr>
            </w:pPr>
            <w:proofErr w:type="spellStart"/>
            <w:r>
              <w:rPr>
                <w:rFonts w:ascii="Calibri" w:hAnsi="Calibri" w:cs="Calibri"/>
                <w:color w:val="414141"/>
                <w:sz w:val="18"/>
                <w:szCs w:val="18"/>
              </w:rPr>
              <w:t>Palácio</w:t>
            </w:r>
            <w:proofErr w:type="spellEnd"/>
            <w:r>
              <w:rPr>
                <w:rFonts w:ascii="Calibri" w:hAnsi="Calibri" w:cs="Calibri"/>
                <w:color w:val="414141"/>
                <w:sz w:val="18"/>
                <w:szCs w:val="18"/>
              </w:rPr>
              <w:t xml:space="preserve"> de </w:t>
            </w:r>
            <w:proofErr w:type="spellStart"/>
            <w:r>
              <w:rPr>
                <w:rFonts w:ascii="Calibri" w:hAnsi="Calibri" w:cs="Calibri"/>
                <w:color w:val="414141"/>
                <w:sz w:val="18"/>
                <w:szCs w:val="18"/>
              </w:rPr>
              <w:t>Belém</w:t>
            </w:r>
            <w:proofErr w:type="spellEnd"/>
            <w:r>
              <w:rPr>
                <w:rFonts w:ascii="Calibri" w:hAnsi="Calibri" w:cs="Calibri"/>
                <w:color w:val="414141"/>
                <w:sz w:val="18"/>
                <w:szCs w:val="18"/>
              </w:rPr>
              <w:t xml:space="preserve">, </w:t>
            </w:r>
            <w:proofErr w:type="spellStart"/>
            <w:r>
              <w:rPr>
                <w:rFonts w:ascii="Calibri" w:hAnsi="Calibri" w:cs="Calibri"/>
                <w:color w:val="414141"/>
                <w:sz w:val="18"/>
                <w:szCs w:val="18"/>
              </w:rPr>
              <w:t>Calçada</w:t>
            </w:r>
            <w:proofErr w:type="spellEnd"/>
            <w:r>
              <w:rPr>
                <w:rFonts w:ascii="Calibri" w:hAnsi="Calibri" w:cs="Calibri"/>
                <w:color w:val="414141"/>
                <w:sz w:val="18"/>
                <w:szCs w:val="18"/>
              </w:rPr>
              <w:t xml:space="preserve"> da </w:t>
            </w:r>
            <w:proofErr w:type="spellStart"/>
            <w:r>
              <w:rPr>
                <w:rFonts w:ascii="Calibri" w:hAnsi="Calibri" w:cs="Calibri"/>
                <w:color w:val="414141"/>
                <w:sz w:val="18"/>
                <w:szCs w:val="18"/>
              </w:rPr>
              <w:t>Ajuda</w:t>
            </w:r>
            <w:proofErr w:type="spellEnd"/>
            <w:r>
              <w:rPr>
                <w:rFonts w:ascii="Calibri" w:hAnsi="Calibri" w:cs="Calibri"/>
                <w:color w:val="414141"/>
                <w:sz w:val="18"/>
                <w:szCs w:val="18"/>
              </w:rPr>
              <w:t xml:space="preserve">, 1349-022 </w:t>
            </w:r>
            <w:proofErr w:type="spellStart"/>
            <w:r>
              <w:rPr>
                <w:rFonts w:ascii="Calibri" w:hAnsi="Calibri" w:cs="Calibri"/>
                <w:color w:val="414141"/>
                <w:sz w:val="18"/>
                <w:szCs w:val="18"/>
              </w:rPr>
              <w:t>Lisboa</w:t>
            </w:r>
            <w:proofErr w:type="spellEnd"/>
            <w:r>
              <w:rPr>
                <w:rFonts w:ascii="Calibri" w:hAnsi="Calibri" w:cs="Calibri"/>
                <w:color w:val="414141"/>
                <w:sz w:val="18"/>
                <w:szCs w:val="18"/>
              </w:rPr>
              <w:t>, Portugal</w:t>
            </w:r>
          </w:p>
        </w:tc>
        <w:tc>
          <w:tcPr>
            <w:tcW w:w="1134" w:type="dxa"/>
            <w:tcBorders>
              <w:top w:val="nil"/>
              <w:left w:val="nil"/>
              <w:bottom w:val="single" w:sz="8" w:space="0" w:color="auto"/>
              <w:right w:val="single" w:sz="8" w:space="0" w:color="auto"/>
            </w:tcBorders>
            <w:shd w:val="clear" w:color="000000" w:fill="FFFFFF"/>
            <w:vAlign w:val="center"/>
            <w:hideMark/>
          </w:tcPr>
          <w:p w14:paraId="11779F6C" w14:textId="6CA23B3D" w:rsidR="00823032" w:rsidRPr="008068FA" w:rsidRDefault="00823032" w:rsidP="00823032">
            <w:pPr>
              <w:jc w:val="center"/>
              <w:rPr>
                <w:rFonts w:ascii="Calibri" w:eastAsia="Times New Roman" w:hAnsi="Calibri" w:cs="Calibri"/>
                <w:color w:val="414141"/>
                <w:sz w:val="18"/>
                <w:szCs w:val="18"/>
                <w:lang w:val="pt-PT" w:eastAsia="pt-PT"/>
              </w:rPr>
            </w:pPr>
            <w:r>
              <w:rPr>
                <w:rFonts w:ascii="Calibri" w:hAnsi="Calibri" w:cs="Calibri"/>
                <w:color w:val="414141"/>
                <w:sz w:val="18"/>
                <w:szCs w:val="18"/>
              </w:rPr>
              <w:t>(+351) 213 614 600</w:t>
            </w:r>
          </w:p>
        </w:tc>
        <w:tc>
          <w:tcPr>
            <w:tcW w:w="1922" w:type="dxa"/>
            <w:tcBorders>
              <w:top w:val="nil"/>
              <w:left w:val="nil"/>
              <w:bottom w:val="single" w:sz="8" w:space="0" w:color="auto"/>
              <w:right w:val="single" w:sz="8" w:space="0" w:color="auto"/>
            </w:tcBorders>
            <w:shd w:val="clear" w:color="000000" w:fill="FFFFFF"/>
            <w:vAlign w:val="center"/>
            <w:hideMark/>
          </w:tcPr>
          <w:p w14:paraId="352BA3B0" w14:textId="4E25CE4B" w:rsidR="00823032" w:rsidRPr="008068FA" w:rsidRDefault="00595183" w:rsidP="00823032">
            <w:pPr>
              <w:jc w:val="center"/>
              <w:rPr>
                <w:rFonts w:ascii="Calibri" w:eastAsia="Times New Roman" w:hAnsi="Calibri" w:cs="Calibri"/>
                <w:color w:val="0000FF"/>
                <w:sz w:val="18"/>
                <w:szCs w:val="18"/>
                <w:u w:val="single"/>
                <w:lang w:val="pt-PT" w:eastAsia="pt-PT"/>
              </w:rPr>
            </w:pPr>
            <w:hyperlink r:id="rId13" w:history="1">
              <w:r w:rsidR="00823032">
                <w:rPr>
                  <w:rStyle w:val="Hiperligao"/>
                  <w:rFonts w:ascii="Calibri" w:hAnsi="Calibri" w:cs="Calibri"/>
                  <w:sz w:val="18"/>
                  <w:szCs w:val="18"/>
                </w:rPr>
                <w:t>belem@presidencia.pt</w:t>
              </w:r>
            </w:hyperlink>
          </w:p>
        </w:tc>
      </w:tr>
      <w:tr w:rsidR="00823032" w:rsidRPr="008068FA" w14:paraId="4500B269" w14:textId="77777777" w:rsidTr="000A7E13">
        <w:trPr>
          <w:trHeight w:val="495"/>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5DCDDBB9" w14:textId="4333390D"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(Planning and Infrastructures</w:t>
            </w:r>
            <w:r w:rsidR="00DE47F9">
              <w:rPr>
                <w:rFonts w:ascii="Calibri" w:hAnsi="Calibri" w:cs="Calibri"/>
                <w:color w:val="212121"/>
                <w:sz w:val="18"/>
                <w:szCs w:val="18"/>
              </w:rPr>
              <w:t xml:space="preserve"> Ministry</w:t>
            </w:r>
            <w:r>
              <w:rPr>
                <w:rFonts w:ascii="Calibri" w:hAnsi="Calibri" w:cs="Calibri"/>
                <w:color w:val="212121"/>
                <w:sz w:val="18"/>
                <w:szCs w:val="18"/>
              </w:rPr>
              <w:t>)</w:t>
            </w:r>
          </w:p>
        </w:tc>
        <w:tc>
          <w:tcPr>
            <w:tcW w:w="2268" w:type="dxa"/>
            <w:tcBorders>
              <w:top w:val="nil"/>
              <w:left w:val="nil"/>
              <w:bottom w:val="single" w:sz="8" w:space="0" w:color="auto"/>
              <w:right w:val="single" w:sz="8" w:space="0" w:color="auto"/>
            </w:tcBorders>
            <w:shd w:val="clear" w:color="000000" w:fill="FFFFFF"/>
            <w:vAlign w:val="center"/>
            <w:hideMark/>
          </w:tcPr>
          <w:p w14:paraId="3D7332AE" w14:textId="0C8A34CC"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Pedro Manuel Dias de Jesus Marques</w:t>
            </w:r>
          </w:p>
        </w:tc>
        <w:tc>
          <w:tcPr>
            <w:tcW w:w="2268" w:type="dxa"/>
            <w:tcBorders>
              <w:top w:val="nil"/>
              <w:left w:val="nil"/>
              <w:bottom w:val="single" w:sz="8" w:space="0" w:color="auto"/>
              <w:right w:val="single" w:sz="8" w:space="0" w:color="auto"/>
            </w:tcBorders>
            <w:shd w:val="clear" w:color="000000" w:fill="FFFFFF"/>
            <w:vAlign w:val="center"/>
            <w:hideMark/>
          </w:tcPr>
          <w:p w14:paraId="076C1B53" w14:textId="1187A21C"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 xml:space="preserve">Av. Barbosa du Bocage, nº 5 1049-039 </w:t>
            </w:r>
            <w:proofErr w:type="spellStart"/>
            <w:r>
              <w:rPr>
                <w:rFonts w:ascii="Calibri" w:hAnsi="Calibri" w:cs="Calibri"/>
                <w:color w:val="212121"/>
                <w:sz w:val="18"/>
                <w:szCs w:val="18"/>
              </w:rPr>
              <w:t>Lisboa</w:t>
            </w:r>
            <w:proofErr w:type="spellEnd"/>
            <w:r>
              <w:rPr>
                <w:rFonts w:ascii="Calibri" w:hAnsi="Calibri" w:cs="Calibri"/>
                <w:color w:val="212121"/>
                <w:sz w:val="18"/>
                <w:szCs w:val="18"/>
              </w:rPr>
              <w:t>, Portugal</w:t>
            </w:r>
          </w:p>
        </w:tc>
        <w:tc>
          <w:tcPr>
            <w:tcW w:w="1134" w:type="dxa"/>
            <w:tcBorders>
              <w:top w:val="nil"/>
              <w:left w:val="nil"/>
              <w:bottom w:val="single" w:sz="8" w:space="0" w:color="auto"/>
              <w:right w:val="single" w:sz="8" w:space="0" w:color="auto"/>
            </w:tcBorders>
            <w:shd w:val="clear" w:color="000000" w:fill="FFFFFF"/>
            <w:vAlign w:val="center"/>
            <w:hideMark/>
          </w:tcPr>
          <w:p w14:paraId="5960F806" w14:textId="36B830F8"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(+351) 210 426 200</w:t>
            </w:r>
          </w:p>
        </w:tc>
        <w:tc>
          <w:tcPr>
            <w:tcW w:w="1922" w:type="dxa"/>
            <w:tcBorders>
              <w:top w:val="nil"/>
              <w:left w:val="nil"/>
              <w:bottom w:val="single" w:sz="8" w:space="0" w:color="auto"/>
              <w:right w:val="single" w:sz="8" w:space="0" w:color="auto"/>
            </w:tcBorders>
            <w:shd w:val="clear" w:color="000000" w:fill="FFFFFF"/>
            <w:vAlign w:val="center"/>
            <w:hideMark/>
          </w:tcPr>
          <w:p w14:paraId="7817D2D8" w14:textId="28E46021" w:rsidR="00823032" w:rsidRPr="008068FA" w:rsidRDefault="00595183" w:rsidP="00823032">
            <w:pPr>
              <w:jc w:val="center"/>
              <w:rPr>
                <w:rFonts w:ascii="Calibri" w:eastAsia="Times New Roman" w:hAnsi="Calibri" w:cs="Calibri"/>
                <w:color w:val="0000FF"/>
                <w:sz w:val="18"/>
                <w:szCs w:val="18"/>
                <w:u w:val="single"/>
                <w:lang w:val="pt-PT" w:eastAsia="pt-PT"/>
              </w:rPr>
            </w:pPr>
            <w:hyperlink r:id="rId14" w:history="1">
              <w:r w:rsidR="00823032">
                <w:rPr>
                  <w:rStyle w:val="Hiperligao"/>
                  <w:rFonts w:ascii="Calibri" w:hAnsi="Calibri" w:cs="Calibri"/>
                  <w:sz w:val="18"/>
                  <w:szCs w:val="18"/>
                </w:rPr>
                <w:t xml:space="preserve">gab.infraestruturas@mpi.gov.pt </w:t>
              </w:r>
            </w:hyperlink>
          </w:p>
        </w:tc>
      </w:tr>
      <w:tr w:rsidR="00823032" w:rsidRPr="008068FA" w14:paraId="6C3B1807" w14:textId="77777777" w:rsidTr="000A7E13">
        <w:trPr>
          <w:trHeight w:val="495"/>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46C94F6B" w14:textId="730D2F64"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(Regional Government</w:t>
            </w:r>
            <w:r w:rsidR="00DE47F9">
              <w:rPr>
                <w:rFonts w:ascii="Calibri" w:hAnsi="Calibri" w:cs="Calibri"/>
                <w:color w:val="212121"/>
                <w:sz w:val="18"/>
                <w:szCs w:val="18"/>
              </w:rPr>
              <w:t xml:space="preserve"> President</w:t>
            </w:r>
            <w:r>
              <w:rPr>
                <w:rFonts w:ascii="Calibri" w:hAnsi="Calibri" w:cs="Calibri"/>
                <w:color w:val="212121"/>
                <w:sz w:val="18"/>
                <w:szCs w:val="18"/>
              </w:rPr>
              <w:t>)</w:t>
            </w:r>
          </w:p>
        </w:tc>
        <w:tc>
          <w:tcPr>
            <w:tcW w:w="2268" w:type="dxa"/>
            <w:tcBorders>
              <w:top w:val="nil"/>
              <w:left w:val="nil"/>
              <w:bottom w:val="single" w:sz="8" w:space="0" w:color="auto"/>
              <w:right w:val="single" w:sz="8" w:space="0" w:color="auto"/>
            </w:tcBorders>
            <w:shd w:val="clear" w:color="000000" w:fill="FFFFFF"/>
            <w:vAlign w:val="center"/>
            <w:hideMark/>
          </w:tcPr>
          <w:p w14:paraId="33F89D94" w14:textId="121410A4"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Miguel Filipe Machado de Albuquerque</w:t>
            </w:r>
          </w:p>
        </w:tc>
        <w:tc>
          <w:tcPr>
            <w:tcW w:w="2268" w:type="dxa"/>
            <w:tcBorders>
              <w:top w:val="nil"/>
              <w:left w:val="nil"/>
              <w:bottom w:val="single" w:sz="8" w:space="0" w:color="auto"/>
              <w:right w:val="single" w:sz="8" w:space="0" w:color="auto"/>
            </w:tcBorders>
            <w:shd w:val="clear" w:color="000000" w:fill="FFFFFF"/>
            <w:vAlign w:val="center"/>
            <w:hideMark/>
          </w:tcPr>
          <w:p w14:paraId="63C20B35" w14:textId="75603B77"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 xml:space="preserve">Quinta </w:t>
            </w:r>
            <w:proofErr w:type="spellStart"/>
            <w:r>
              <w:rPr>
                <w:rFonts w:ascii="Calibri" w:hAnsi="Calibri" w:cs="Calibri"/>
                <w:color w:val="212121"/>
                <w:sz w:val="18"/>
                <w:szCs w:val="18"/>
              </w:rPr>
              <w:t>Vigia</w:t>
            </w:r>
            <w:proofErr w:type="spellEnd"/>
            <w:r>
              <w:rPr>
                <w:rFonts w:ascii="Calibri" w:hAnsi="Calibri" w:cs="Calibri"/>
                <w:color w:val="212121"/>
                <w:sz w:val="18"/>
                <w:szCs w:val="18"/>
              </w:rPr>
              <w:t xml:space="preserve">, Avenida do </w:t>
            </w:r>
            <w:proofErr w:type="spellStart"/>
            <w:r>
              <w:rPr>
                <w:rFonts w:ascii="Calibri" w:hAnsi="Calibri" w:cs="Calibri"/>
                <w:color w:val="212121"/>
                <w:sz w:val="18"/>
                <w:szCs w:val="18"/>
              </w:rPr>
              <w:t>Infante</w:t>
            </w:r>
            <w:proofErr w:type="spellEnd"/>
            <w:r>
              <w:rPr>
                <w:rFonts w:ascii="Calibri" w:hAnsi="Calibri" w:cs="Calibri"/>
                <w:color w:val="212121"/>
                <w:sz w:val="18"/>
                <w:szCs w:val="18"/>
              </w:rPr>
              <w:t xml:space="preserve">, </w:t>
            </w:r>
            <w:proofErr w:type="gramStart"/>
            <w:r>
              <w:rPr>
                <w:rFonts w:ascii="Calibri" w:hAnsi="Calibri" w:cs="Calibri"/>
                <w:color w:val="212121"/>
                <w:sz w:val="18"/>
                <w:szCs w:val="18"/>
              </w:rPr>
              <w:t>N.º</w:t>
            </w:r>
            <w:proofErr w:type="gramEnd"/>
            <w:r>
              <w:rPr>
                <w:rFonts w:ascii="Calibri" w:hAnsi="Calibri" w:cs="Calibri"/>
                <w:color w:val="212121"/>
                <w:sz w:val="18"/>
                <w:szCs w:val="18"/>
              </w:rPr>
              <w:t xml:space="preserve"> 1 9004-547 Funchal, Portugal</w:t>
            </w:r>
          </w:p>
        </w:tc>
        <w:tc>
          <w:tcPr>
            <w:tcW w:w="1134" w:type="dxa"/>
            <w:tcBorders>
              <w:top w:val="nil"/>
              <w:left w:val="nil"/>
              <w:bottom w:val="single" w:sz="8" w:space="0" w:color="auto"/>
              <w:right w:val="single" w:sz="8" w:space="0" w:color="auto"/>
            </w:tcBorders>
            <w:shd w:val="clear" w:color="000000" w:fill="FFFFFF"/>
            <w:vAlign w:val="center"/>
            <w:hideMark/>
          </w:tcPr>
          <w:p w14:paraId="2634E54B" w14:textId="4140112E"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(+351) 291 214 660</w:t>
            </w:r>
          </w:p>
        </w:tc>
        <w:tc>
          <w:tcPr>
            <w:tcW w:w="1922" w:type="dxa"/>
            <w:tcBorders>
              <w:top w:val="nil"/>
              <w:left w:val="nil"/>
              <w:bottom w:val="single" w:sz="8" w:space="0" w:color="auto"/>
              <w:right w:val="single" w:sz="8" w:space="0" w:color="auto"/>
            </w:tcBorders>
            <w:shd w:val="clear" w:color="000000" w:fill="FFFFFF"/>
            <w:vAlign w:val="center"/>
            <w:hideMark/>
          </w:tcPr>
          <w:p w14:paraId="564D3D72" w14:textId="14260B60" w:rsidR="00823032" w:rsidRPr="008068FA" w:rsidRDefault="00595183" w:rsidP="00823032">
            <w:pPr>
              <w:jc w:val="center"/>
              <w:rPr>
                <w:rFonts w:ascii="Calibri" w:eastAsia="Times New Roman" w:hAnsi="Calibri" w:cs="Calibri"/>
                <w:color w:val="0000FF"/>
                <w:sz w:val="18"/>
                <w:szCs w:val="18"/>
                <w:u w:val="single"/>
                <w:lang w:val="pt-PT" w:eastAsia="pt-PT"/>
              </w:rPr>
            </w:pPr>
            <w:hyperlink r:id="rId15" w:history="1">
              <w:r w:rsidR="00823032">
                <w:rPr>
                  <w:rStyle w:val="Hiperligao"/>
                  <w:rFonts w:ascii="Calibri" w:hAnsi="Calibri" w:cs="Calibri"/>
                  <w:sz w:val="18"/>
                  <w:szCs w:val="18"/>
                </w:rPr>
                <w:t xml:space="preserve">gabinete.presidencia@madeira.gov.pt </w:t>
              </w:r>
            </w:hyperlink>
          </w:p>
        </w:tc>
      </w:tr>
      <w:tr w:rsidR="00823032" w:rsidRPr="008068FA" w14:paraId="3C74CD80" w14:textId="77777777" w:rsidTr="000A7E13">
        <w:trPr>
          <w:trHeight w:val="495"/>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3215A7AD" w14:textId="1DDDED12"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(Municipality of Funchal</w:t>
            </w:r>
            <w:r w:rsidR="00F90E2F">
              <w:rPr>
                <w:rFonts w:ascii="Calibri" w:hAnsi="Calibri" w:cs="Calibri"/>
                <w:color w:val="212121"/>
                <w:sz w:val="18"/>
                <w:szCs w:val="18"/>
              </w:rPr>
              <w:t xml:space="preserve"> President</w:t>
            </w:r>
            <w:r>
              <w:rPr>
                <w:rFonts w:ascii="Calibri" w:hAnsi="Calibri" w:cs="Calibri"/>
                <w:color w:val="212121"/>
                <w:sz w:val="18"/>
                <w:szCs w:val="18"/>
              </w:rPr>
              <w:t>)</w:t>
            </w:r>
          </w:p>
        </w:tc>
        <w:tc>
          <w:tcPr>
            <w:tcW w:w="2268" w:type="dxa"/>
            <w:tcBorders>
              <w:top w:val="nil"/>
              <w:left w:val="nil"/>
              <w:bottom w:val="single" w:sz="8" w:space="0" w:color="auto"/>
              <w:right w:val="single" w:sz="8" w:space="0" w:color="auto"/>
            </w:tcBorders>
            <w:shd w:val="clear" w:color="000000" w:fill="FFFFFF"/>
            <w:vAlign w:val="center"/>
            <w:hideMark/>
          </w:tcPr>
          <w:p w14:paraId="03CE5751" w14:textId="4AC915F8"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 xml:space="preserve">Paulo Alexandre Nascimento </w:t>
            </w:r>
            <w:proofErr w:type="spellStart"/>
            <w:r>
              <w:rPr>
                <w:rFonts w:ascii="Calibri" w:hAnsi="Calibri" w:cs="Calibri"/>
                <w:color w:val="212121"/>
                <w:sz w:val="18"/>
                <w:szCs w:val="18"/>
              </w:rPr>
              <w:t>Cafôfo</w:t>
            </w:r>
            <w:proofErr w:type="spellEnd"/>
          </w:p>
        </w:tc>
        <w:tc>
          <w:tcPr>
            <w:tcW w:w="2268" w:type="dxa"/>
            <w:tcBorders>
              <w:top w:val="nil"/>
              <w:left w:val="nil"/>
              <w:bottom w:val="single" w:sz="8" w:space="0" w:color="auto"/>
              <w:right w:val="single" w:sz="8" w:space="0" w:color="auto"/>
            </w:tcBorders>
            <w:shd w:val="clear" w:color="000000" w:fill="FFFFFF"/>
            <w:vAlign w:val="center"/>
            <w:hideMark/>
          </w:tcPr>
          <w:p w14:paraId="1DF86C22" w14:textId="436EF11F" w:rsidR="00823032" w:rsidRPr="008068FA" w:rsidRDefault="00823032" w:rsidP="00823032">
            <w:pPr>
              <w:jc w:val="center"/>
              <w:rPr>
                <w:rFonts w:ascii="Calibri" w:eastAsia="Times New Roman" w:hAnsi="Calibri" w:cs="Calibri"/>
                <w:color w:val="212121"/>
                <w:sz w:val="18"/>
                <w:szCs w:val="18"/>
                <w:lang w:val="pt-PT" w:eastAsia="pt-PT"/>
              </w:rPr>
            </w:pPr>
            <w:proofErr w:type="spellStart"/>
            <w:r>
              <w:rPr>
                <w:rFonts w:ascii="Calibri" w:hAnsi="Calibri" w:cs="Calibri"/>
                <w:color w:val="212121"/>
                <w:sz w:val="18"/>
                <w:szCs w:val="18"/>
              </w:rPr>
              <w:t>Praça</w:t>
            </w:r>
            <w:proofErr w:type="spellEnd"/>
            <w:r>
              <w:rPr>
                <w:rFonts w:ascii="Calibri" w:hAnsi="Calibri" w:cs="Calibri"/>
                <w:color w:val="212121"/>
                <w:sz w:val="18"/>
                <w:szCs w:val="18"/>
              </w:rPr>
              <w:t xml:space="preserve"> do </w:t>
            </w:r>
            <w:proofErr w:type="spellStart"/>
            <w:r>
              <w:rPr>
                <w:rFonts w:ascii="Calibri" w:hAnsi="Calibri" w:cs="Calibri"/>
                <w:color w:val="212121"/>
                <w:sz w:val="18"/>
                <w:szCs w:val="18"/>
              </w:rPr>
              <w:t>Município</w:t>
            </w:r>
            <w:proofErr w:type="spellEnd"/>
            <w:r>
              <w:rPr>
                <w:rFonts w:ascii="Calibri" w:hAnsi="Calibri" w:cs="Calibri"/>
                <w:color w:val="212121"/>
                <w:sz w:val="18"/>
                <w:szCs w:val="18"/>
              </w:rPr>
              <w:t>, 9004-512 Funchal, Portugal</w:t>
            </w:r>
          </w:p>
        </w:tc>
        <w:tc>
          <w:tcPr>
            <w:tcW w:w="1134" w:type="dxa"/>
            <w:tcBorders>
              <w:top w:val="nil"/>
              <w:left w:val="nil"/>
              <w:bottom w:val="single" w:sz="8" w:space="0" w:color="auto"/>
              <w:right w:val="single" w:sz="8" w:space="0" w:color="auto"/>
            </w:tcBorders>
            <w:shd w:val="clear" w:color="000000" w:fill="FFFFFF"/>
            <w:vAlign w:val="center"/>
            <w:hideMark/>
          </w:tcPr>
          <w:p w14:paraId="5E59268C" w14:textId="31FAB6DE"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(+351) 291 211 000</w:t>
            </w:r>
          </w:p>
        </w:tc>
        <w:tc>
          <w:tcPr>
            <w:tcW w:w="1922" w:type="dxa"/>
            <w:tcBorders>
              <w:top w:val="nil"/>
              <w:left w:val="nil"/>
              <w:bottom w:val="single" w:sz="8" w:space="0" w:color="auto"/>
              <w:right w:val="single" w:sz="8" w:space="0" w:color="auto"/>
            </w:tcBorders>
            <w:shd w:val="clear" w:color="000000" w:fill="FFFFFF"/>
            <w:vAlign w:val="center"/>
            <w:hideMark/>
          </w:tcPr>
          <w:p w14:paraId="1D28ACAB" w14:textId="7423B23A" w:rsidR="00823032" w:rsidRPr="008068FA" w:rsidRDefault="00595183" w:rsidP="00823032">
            <w:pPr>
              <w:jc w:val="center"/>
              <w:rPr>
                <w:rFonts w:ascii="Calibri" w:eastAsia="Times New Roman" w:hAnsi="Calibri" w:cs="Calibri"/>
                <w:color w:val="0000FF"/>
                <w:sz w:val="18"/>
                <w:szCs w:val="18"/>
                <w:u w:val="single"/>
                <w:lang w:val="pt-PT" w:eastAsia="pt-PT"/>
              </w:rPr>
            </w:pPr>
            <w:hyperlink r:id="rId16" w:history="1">
              <w:r w:rsidR="00823032">
                <w:rPr>
                  <w:rStyle w:val="Hiperligao"/>
                  <w:rFonts w:ascii="Calibri" w:hAnsi="Calibri" w:cs="Calibri"/>
                  <w:sz w:val="18"/>
                  <w:szCs w:val="18"/>
                </w:rPr>
                <w:t xml:space="preserve">cmf@cm-funchal.pt </w:t>
              </w:r>
            </w:hyperlink>
          </w:p>
        </w:tc>
      </w:tr>
      <w:tr w:rsidR="00823032" w:rsidRPr="008068FA" w14:paraId="4C1F99DD" w14:textId="77777777" w:rsidTr="000A7E13">
        <w:trPr>
          <w:trHeight w:val="495"/>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67FC75DF" w14:textId="7EA48CBB"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(OET President)</w:t>
            </w:r>
          </w:p>
        </w:tc>
        <w:tc>
          <w:tcPr>
            <w:tcW w:w="2268" w:type="dxa"/>
            <w:tcBorders>
              <w:top w:val="nil"/>
              <w:left w:val="nil"/>
              <w:bottom w:val="single" w:sz="8" w:space="0" w:color="auto"/>
              <w:right w:val="single" w:sz="8" w:space="0" w:color="auto"/>
            </w:tcBorders>
            <w:shd w:val="clear" w:color="000000" w:fill="FFFFFF"/>
            <w:vAlign w:val="center"/>
            <w:hideMark/>
          </w:tcPr>
          <w:p w14:paraId="5B42EC10" w14:textId="6D825502"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Duarte Nuno Mendes Marques</w:t>
            </w:r>
          </w:p>
        </w:tc>
        <w:tc>
          <w:tcPr>
            <w:tcW w:w="2268" w:type="dxa"/>
            <w:tcBorders>
              <w:top w:val="nil"/>
              <w:left w:val="nil"/>
              <w:bottom w:val="single" w:sz="8" w:space="0" w:color="auto"/>
              <w:right w:val="single" w:sz="8" w:space="0" w:color="auto"/>
            </w:tcBorders>
            <w:shd w:val="clear" w:color="000000" w:fill="FFFFFF"/>
            <w:vAlign w:val="center"/>
            <w:hideMark/>
          </w:tcPr>
          <w:p w14:paraId="31670BEA" w14:textId="07B071CB" w:rsidR="00823032" w:rsidRPr="008068FA" w:rsidRDefault="00823032" w:rsidP="00823032">
            <w:pPr>
              <w:jc w:val="center"/>
              <w:rPr>
                <w:rFonts w:ascii="Calibri" w:eastAsia="Times New Roman" w:hAnsi="Calibri" w:cs="Calibri"/>
                <w:color w:val="212121"/>
                <w:sz w:val="18"/>
                <w:szCs w:val="18"/>
                <w:lang w:val="pt-PT" w:eastAsia="pt-PT"/>
              </w:rPr>
            </w:pPr>
            <w:proofErr w:type="spellStart"/>
            <w:r>
              <w:rPr>
                <w:rFonts w:ascii="Calibri" w:hAnsi="Calibri" w:cs="Calibri"/>
                <w:color w:val="212121"/>
                <w:sz w:val="18"/>
                <w:szCs w:val="18"/>
              </w:rPr>
              <w:t>Rua</w:t>
            </w:r>
            <w:proofErr w:type="spellEnd"/>
            <w:r>
              <w:rPr>
                <w:rFonts w:ascii="Calibri" w:hAnsi="Calibri" w:cs="Calibri"/>
                <w:color w:val="212121"/>
                <w:sz w:val="18"/>
                <w:szCs w:val="18"/>
              </w:rPr>
              <w:t xml:space="preserve"> da </w:t>
            </w:r>
            <w:proofErr w:type="spellStart"/>
            <w:r>
              <w:rPr>
                <w:rFonts w:ascii="Calibri" w:hAnsi="Calibri" w:cs="Calibri"/>
                <w:color w:val="212121"/>
                <w:sz w:val="18"/>
                <w:szCs w:val="18"/>
              </w:rPr>
              <w:t>Carreira</w:t>
            </w:r>
            <w:proofErr w:type="spellEnd"/>
            <w:r>
              <w:rPr>
                <w:rFonts w:ascii="Calibri" w:hAnsi="Calibri" w:cs="Calibri"/>
                <w:color w:val="212121"/>
                <w:sz w:val="18"/>
                <w:szCs w:val="18"/>
              </w:rPr>
              <w:t>, nº 99, 9000-042 Funchal, Portugal</w:t>
            </w:r>
          </w:p>
        </w:tc>
        <w:tc>
          <w:tcPr>
            <w:tcW w:w="1134" w:type="dxa"/>
            <w:tcBorders>
              <w:top w:val="nil"/>
              <w:left w:val="nil"/>
              <w:bottom w:val="single" w:sz="8" w:space="0" w:color="auto"/>
              <w:right w:val="single" w:sz="8" w:space="0" w:color="auto"/>
            </w:tcBorders>
            <w:shd w:val="clear" w:color="000000" w:fill="FFFFFF"/>
            <w:vAlign w:val="center"/>
            <w:hideMark/>
          </w:tcPr>
          <w:p w14:paraId="5940CB46" w14:textId="7EE75A80"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(+351) 291 238 596</w:t>
            </w:r>
          </w:p>
        </w:tc>
        <w:tc>
          <w:tcPr>
            <w:tcW w:w="1922" w:type="dxa"/>
            <w:tcBorders>
              <w:top w:val="nil"/>
              <w:left w:val="nil"/>
              <w:bottom w:val="single" w:sz="8" w:space="0" w:color="auto"/>
              <w:right w:val="single" w:sz="8" w:space="0" w:color="auto"/>
            </w:tcBorders>
            <w:shd w:val="clear" w:color="000000" w:fill="FFFFFF"/>
            <w:vAlign w:val="center"/>
            <w:hideMark/>
          </w:tcPr>
          <w:p w14:paraId="25C33045" w14:textId="54C3FF8D" w:rsidR="00823032" w:rsidRPr="008068FA" w:rsidRDefault="00595183" w:rsidP="00823032">
            <w:pPr>
              <w:jc w:val="center"/>
              <w:rPr>
                <w:rFonts w:ascii="Calibri" w:eastAsia="Times New Roman" w:hAnsi="Calibri" w:cs="Calibri"/>
                <w:color w:val="0000FF"/>
                <w:sz w:val="18"/>
                <w:szCs w:val="18"/>
                <w:u w:val="single"/>
                <w:lang w:val="pt-PT" w:eastAsia="pt-PT"/>
              </w:rPr>
            </w:pPr>
            <w:hyperlink r:id="rId17" w:history="1">
              <w:r w:rsidR="00823032">
                <w:rPr>
                  <w:rStyle w:val="Hiperligao"/>
                  <w:rFonts w:ascii="Calibri" w:hAnsi="Calibri" w:cs="Calibri"/>
                  <w:sz w:val="18"/>
                  <w:szCs w:val="18"/>
                </w:rPr>
                <w:t xml:space="preserve">srmadeira@oet.pt </w:t>
              </w:r>
            </w:hyperlink>
          </w:p>
        </w:tc>
      </w:tr>
      <w:tr w:rsidR="00823032" w:rsidRPr="008068FA" w14:paraId="17DC0097" w14:textId="77777777" w:rsidTr="000A7E13">
        <w:trPr>
          <w:trHeight w:val="495"/>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735E821B" w14:textId="0645212A"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(OE President)</w:t>
            </w:r>
          </w:p>
        </w:tc>
        <w:tc>
          <w:tcPr>
            <w:tcW w:w="2268" w:type="dxa"/>
            <w:tcBorders>
              <w:top w:val="nil"/>
              <w:left w:val="nil"/>
              <w:bottom w:val="single" w:sz="8" w:space="0" w:color="auto"/>
              <w:right w:val="single" w:sz="8" w:space="0" w:color="auto"/>
            </w:tcBorders>
            <w:shd w:val="clear" w:color="000000" w:fill="FFFFFF"/>
            <w:vAlign w:val="center"/>
            <w:hideMark/>
          </w:tcPr>
          <w:p w14:paraId="0BB24950" w14:textId="5A134E30"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Pedro Brito Amaro Jardim Fernandes</w:t>
            </w:r>
          </w:p>
        </w:tc>
        <w:tc>
          <w:tcPr>
            <w:tcW w:w="2268" w:type="dxa"/>
            <w:tcBorders>
              <w:top w:val="nil"/>
              <w:left w:val="nil"/>
              <w:bottom w:val="single" w:sz="8" w:space="0" w:color="auto"/>
              <w:right w:val="single" w:sz="8" w:space="0" w:color="auto"/>
            </w:tcBorders>
            <w:shd w:val="clear" w:color="000000" w:fill="FFFFFF"/>
            <w:vAlign w:val="center"/>
            <w:hideMark/>
          </w:tcPr>
          <w:p w14:paraId="51B32D25" w14:textId="192C9688" w:rsidR="00823032" w:rsidRPr="008068FA" w:rsidRDefault="00823032" w:rsidP="00823032">
            <w:pPr>
              <w:jc w:val="center"/>
              <w:rPr>
                <w:rFonts w:ascii="Calibri" w:eastAsia="Times New Roman" w:hAnsi="Calibri" w:cs="Calibri"/>
                <w:color w:val="212121"/>
                <w:sz w:val="18"/>
                <w:szCs w:val="18"/>
                <w:lang w:val="pt-PT" w:eastAsia="pt-PT"/>
              </w:rPr>
            </w:pPr>
            <w:proofErr w:type="spellStart"/>
            <w:r>
              <w:rPr>
                <w:rFonts w:ascii="Calibri" w:hAnsi="Calibri" w:cs="Calibri"/>
                <w:color w:val="212121"/>
                <w:sz w:val="18"/>
                <w:szCs w:val="18"/>
              </w:rPr>
              <w:t>Rua</w:t>
            </w:r>
            <w:proofErr w:type="spellEnd"/>
            <w:r>
              <w:rPr>
                <w:rFonts w:ascii="Calibri" w:hAnsi="Calibri" w:cs="Calibri"/>
                <w:color w:val="212121"/>
                <w:sz w:val="18"/>
                <w:szCs w:val="18"/>
              </w:rPr>
              <w:t xml:space="preserve"> Conde </w:t>
            </w:r>
            <w:proofErr w:type="spellStart"/>
            <w:r>
              <w:rPr>
                <w:rFonts w:ascii="Calibri" w:hAnsi="Calibri" w:cs="Calibri"/>
                <w:color w:val="212121"/>
                <w:sz w:val="18"/>
                <w:szCs w:val="18"/>
              </w:rPr>
              <w:t>Carvalhal</w:t>
            </w:r>
            <w:proofErr w:type="spellEnd"/>
            <w:r>
              <w:rPr>
                <w:rFonts w:ascii="Calibri" w:hAnsi="Calibri" w:cs="Calibri"/>
                <w:color w:val="212121"/>
                <w:sz w:val="18"/>
                <w:szCs w:val="18"/>
              </w:rPr>
              <w:t>, nº 23, 9060-011 Funchal, Portugal</w:t>
            </w:r>
          </w:p>
        </w:tc>
        <w:tc>
          <w:tcPr>
            <w:tcW w:w="1134" w:type="dxa"/>
            <w:tcBorders>
              <w:top w:val="nil"/>
              <w:left w:val="nil"/>
              <w:bottom w:val="single" w:sz="8" w:space="0" w:color="auto"/>
              <w:right w:val="single" w:sz="8" w:space="0" w:color="auto"/>
            </w:tcBorders>
            <w:shd w:val="clear" w:color="000000" w:fill="FFFFFF"/>
            <w:vAlign w:val="center"/>
            <w:hideMark/>
          </w:tcPr>
          <w:p w14:paraId="61D7CF4A" w14:textId="7C6E45C8"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(+351) 291 742 502</w:t>
            </w:r>
          </w:p>
        </w:tc>
        <w:tc>
          <w:tcPr>
            <w:tcW w:w="1922" w:type="dxa"/>
            <w:tcBorders>
              <w:top w:val="nil"/>
              <w:left w:val="nil"/>
              <w:bottom w:val="single" w:sz="8" w:space="0" w:color="auto"/>
              <w:right w:val="single" w:sz="8" w:space="0" w:color="auto"/>
            </w:tcBorders>
            <w:shd w:val="clear" w:color="000000" w:fill="FFFFFF"/>
            <w:vAlign w:val="center"/>
            <w:hideMark/>
          </w:tcPr>
          <w:p w14:paraId="2F382479" w14:textId="6FFF9B99" w:rsidR="00823032" w:rsidRPr="008068FA" w:rsidRDefault="00595183" w:rsidP="00823032">
            <w:pPr>
              <w:jc w:val="center"/>
              <w:rPr>
                <w:rFonts w:ascii="Calibri" w:eastAsia="Times New Roman" w:hAnsi="Calibri" w:cs="Calibri"/>
                <w:color w:val="0000FF"/>
                <w:sz w:val="18"/>
                <w:szCs w:val="18"/>
                <w:u w:val="single"/>
                <w:lang w:val="pt-PT" w:eastAsia="pt-PT"/>
              </w:rPr>
            </w:pPr>
            <w:hyperlink r:id="rId18" w:history="1">
              <w:r w:rsidR="00823032">
                <w:rPr>
                  <w:rStyle w:val="Hiperligao"/>
                  <w:rFonts w:ascii="Calibri" w:hAnsi="Calibri" w:cs="Calibri"/>
                  <w:sz w:val="18"/>
                  <w:szCs w:val="18"/>
                </w:rPr>
                <w:t>madeira@madeira.oep.pt</w:t>
              </w:r>
            </w:hyperlink>
          </w:p>
        </w:tc>
      </w:tr>
      <w:tr w:rsidR="00823032" w:rsidRPr="008068FA" w14:paraId="7F469437" w14:textId="77777777" w:rsidTr="000A7E13">
        <w:trPr>
          <w:trHeight w:val="495"/>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6E0F5108" w14:textId="160462AA"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(OASRS Madeira Delegation President)</w:t>
            </w:r>
          </w:p>
        </w:tc>
        <w:tc>
          <w:tcPr>
            <w:tcW w:w="2268" w:type="dxa"/>
            <w:tcBorders>
              <w:top w:val="nil"/>
              <w:left w:val="nil"/>
              <w:bottom w:val="single" w:sz="8" w:space="0" w:color="auto"/>
              <w:right w:val="single" w:sz="8" w:space="0" w:color="auto"/>
            </w:tcBorders>
            <w:shd w:val="clear" w:color="000000" w:fill="FFFFFF"/>
            <w:vAlign w:val="center"/>
            <w:hideMark/>
          </w:tcPr>
          <w:p w14:paraId="5CA4983D" w14:textId="477E2E2F"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Rui Campos Matos</w:t>
            </w:r>
          </w:p>
        </w:tc>
        <w:tc>
          <w:tcPr>
            <w:tcW w:w="2268" w:type="dxa"/>
            <w:tcBorders>
              <w:top w:val="nil"/>
              <w:left w:val="nil"/>
              <w:bottom w:val="single" w:sz="8" w:space="0" w:color="auto"/>
              <w:right w:val="single" w:sz="8" w:space="0" w:color="auto"/>
            </w:tcBorders>
            <w:shd w:val="clear" w:color="000000" w:fill="FFFFFF"/>
            <w:vAlign w:val="center"/>
            <w:hideMark/>
          </w:tcPr>
          <w:p w14:paraId="31715193" w14:textId="000AC30A" w:rsidR="00823032" w:rsidRPr="008068FA" w:rsidRDefault="00823032" w:rsidP="00823032">
            <w:pPr>
              <w:jc w:val="center"/>
              <w:rPr>
                <w:rFonts w:ascii="Calibri" w:eastAsia="Times New Roman" w:hAnsi="Calibri" w:cs="Calibri"/>
                <w:color w:val="212121"/>
                <w:sz w:val="18"/>
                <w:szCs w:val="18"/>
                <w:lang w:val="pt-PT" w:eastAsia="pt-PT"/>
              </w:rPr>
            </w:pPr>
            <w:proofErr w:type="spellStart"/>
            <w:r>
              <w:rPr>
                <w:rFonts w:ascii="Calibri" w:hAnsi="Calibri" w:cs="Calibri"/>
                <w:color w:val="212121"/>
                <w:sz w:val="18"/>
                <w:szCs w:val="18"/>
              </w:rPr>
              <w:t>Rua</w:t>
            </w:r>
            <w:proofErr w:type="spellEnd"/>
            <w:r>
              <w:rPr>
                <w:rFonts w:ascii="Calibri" w:hAnsi="Calibri" w:cs="Calibri"/>
                <w:color w:val="212121"/>
                <w:sz w:val="18"/>
                <w:szCs w:val="18"/>
              </w:rPr>
              <w:t xml:space="preserve"> dos </w:t>
            </w:r>
            <w:proofErr w:type="spellStart"/>
            <w:r>
              <w:rPr>
                <w:rFonts w:ascii="Calibri" w:hAnsi="Calibri" w:cs="Calibri"/>
                <w:color w:val="212121"/>
                <w:sz w:val="18"/>
                <w:szCs w:val="18"/>
              </w:rPr>
              <w:t>Netos</w:t>
            </w:r>
            <w:proofErr w:type="spellEnd"/>
            <w:r>
              <w:rPr>
                <w:rFonts w:ascii="Calibri" w:hAnsi="Calibri" w:cs="Calibri"/>
                <w:color w:val="212121"/>
                <w:sz w:val="18"/>
                <w:szCs w:val="18"/>
              </w:rPr>
              <w:t xml:space="preserve">, </w:t>
            </w:r>
            <w:proofErr w:type="gramStart"/>
            <w:r>
              <w:rPr>
                <w:rFonts w:ascii="Calibri" w:hAnsi="Calibri" w:cs="Calibri"/>
                <w:color w:val="212121"/>
                <w:sz w:val="18"/>
                <w:szCs w:val="18"/>
              </w:rPr>
              <w:t>n.º</w:t>
            </w:r>
            <w:proofErr w:type="gramEnd"/>
            <w:r>
              <w:rPr>
                <w:rFonts w:ascii="Calibri" w:hAnsi="Calibri" w:cs="Calibri"/>
                <w:color w:val="212121"/>
                <w:sz w:val="18"/>
                <w:szCs w:val="18"/>
              </w:rPr>
              <w:t xml:space="preserve"> 24, 9000-084 Funchal, Portugal</w:t>
            </w:r>
          </w:p>
        </w:tc>
        <w:tc>
          <w:tcPr>
            <w:tcW w:w="1134" w:type="dxa"/>
            <w:tcBorders>
              <w:top w:val="nil"/>
              <w:left w:val="nil"/>
              <w:bottom w:val="single" w:sz="8" w:space="0" w:color="auto"/>
              <w:right w:val="single" w:sz="8" w:space="0" w:color="auto"/>
            </w:tcBorders>
            <w:shd w:val="clear" w:color="000000" w:fill="FFFFFF"/>
            <w:vAlign w:val="center"/>
            <w:hideMark/>
          </w:tcPr>
          <w:p w14:paraId="63534014" w14:textId="01B44BAB"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br/>
              <w:t>(+351) 291 242 050</w:t>
            </w:r>
          </w:p>
        </w:tc>
        <w:tc>
          <w:tcPr>
            <w:tcW w:w="1922" w:type="dxa"/>
            <w:tcBorders>
              <w:top w:val="nil"/>
              <w:left w:val="nil"/>
              <w:bottom w:val="single" w:sz="8" w:space="0" w:color="auto"/>
              <w:right w:val="single" w:sz="8" w:space="0" w:color="auto"/>
            </w:tcBorders>
            <w:shd w:val="clear" w:color="000000" w:fill="FFFFFF"/>
            <w:vAlign w:val="center"/>
            <w:hideMark/>
          </w:tcPr>
          <w:p w14:paraId="0BCE2AA4" w14:textId="10555D7E" w:rsidR="00823032" w:rsidRPr="008068FA" w:rsidRDefault="00595183" w:rsidP="00823032">
            <w:pPr>
              <w:jc w:val="center"/>
              <w:rPr>
                <w:rFonts w:ascii="Calibri" w:eastAsia="Times New Roman" w:hAnsi="Calibri" w:cs="Calibri"/>
                <w:color w:val="0000FF"/>
                <w:sz w:val="18"/>
                <w:szCs w:val="18"/>
                <w:u w:val="single"/>
                <w:lang w:val="pt-PT" w:eastAsia="pt-PT"/>
              </w:rPr>
            </w:pPr>
            <w:hyperlink r:id="rId19" w:history="1">
              <w:r w:rsidR="00823032">
                <w:rPr>
                  <w:rStyle w:val="Hiperligao"/>
                  <w:rFonts w:ascii="Calibri" w:hAnsi="Calibri" w:cs="Calibri"/>
                  <w:sz w:val="18"/>
                  <w:szCs w:val="18"/>
                </w:rPr>
                <w:t xml:space="preserve">d.madeira@oasrs.org </w:t>
              </w:r>
            </w:hyperlink>
          </w:p>
        </w:tc>
      </w:tr>
      <w:tr w:rsidR="00823032" w:rsidRPr="008068FA" w14:paraId="6F0F58DD" w14:textId="77777777" w:rsidTr="000A7E13">
        <w:trPr>
          <w:trHeight w:val="495"/>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51B0FC7D" w14:textId="60489B56"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(UMa Rector)</w:t>
            </w:r>
          </w:p>
        </w:tc>
        <w:tc>
          <w:tcPr>
            <w:tcW w:w="2268" w:type="dxa"/>
            <w:tcBorders>
              <w:top w:val="nil"/>
              <w:left w:val="nil"/>
              <w:bottom w:val="single" w:sz="8" w:space="0" w:color="auto"/>
              <w:right w:val="single" w:sz="8" w:space="0" w:color="auto"/>
            </w:tcBorders>
            <w:shd w:val="clear" w:color="000000" w:fill="FFFFFF"/>
            <w:vAlign w:val="center"/>
            <w:hideMark/>
          </w:tcPr>
          <w:p w14:paraId="0DD320A7" w14:textId="1FA2FF63"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 xml:space="preserve">José Manuel Cunha Leal </w:t>
            </w:r>
            <w:proofErr w:type="spellStart"/>
            <w:r>
              <w:rPr>
                <w:rFonts w:ascii="Calibri" w:hAnsi="Calibri" w:cs="Calibri"/>
                <w:color w:val="212121"/>
                <w:sz w:val="18"/>
                <w:szCs w:val="18"/>
              </w:rPr>
              <w:t>Molarinho</w:t>
            </w:r>
            <w:proofErr w:type="spellEnd"/>
            <w:r>
              <w:rPr>
                <w:rFonts w:ascii="Calibri" w:hAnsi="Calibri" w:cs="Calibri"/>
                <w:color w:val="212121"/>
                <w:sz w:val="18"/>
                <w:szCs w:val="18"/>
              </w:rPr>
              <w:t xml:space="preserve"> </w:t>
            </w:r>
            <w:proofErr w:type="spellStart"/>
            <w:r>
              <w:rPr>
                <w:rFonts w:ascii="Calibri" w:hAnsi="Calibri" w:cs="Calibri"/>
                <w:color w:val="212121"/>
                <w:sz w:val="18"/>
                <w:szCs w:val="18"/>
              </w:rPr>
              <w:t>Carmo</w:t>
            </w:r>
            <w:proofErr w:type="spellEnd"/>
            <w:r>
              <w:rPr>
                <w:rFonts w:ascii="Calibri" w:hAnsi="Calibri" w:cs="Calibri"/>
                <w:color w:val="212121"/>
                <w:sz w:val="18"/>
                <w:szCs w:val="18"/>
              </w:rPr>
              <w:t xml:space="preserve"> </w:t>
            </w:r>
          </w:p>
        </w:tc>
        <w:tc>
          <w:tcPr>
            <w:tcW w:w="2268" w:type="dxa"/>
            <w:tcBorders>
              <w:top w:val="nil"/>
              <w:left w:val="nil"/>
              <w:bottom w:val="single" w:sz="8" w:space="0" w:color="auto"/>
              <w:right w:val="single" w:sz="8" w:space="0" w:color="auto"/>
            </w:tcBorders>
            <w:shd w:val="clear" w:color="000000" w:fill="FFFFFF"/>
            <w:vAlign w:val="center"/>
            <w:hideMark/>
          </w:tcPr>
          <w:p w14:paraId="779866F4" w14:textId="7B411F3C" w:rsidR="00823032" w:rsidRPr="008068FA" w:rsidRDefault="00823032" w:rsidP="00823032">
            <w:pPr>
              <w:jc w:val="center"/>
              <w:rPr>
                <w:rFonts w:ascii="Calibri" w:eastAsia="Times New Roman" w:hAnsi="Calibri" w:cs="Calibri"/>
                <w:color w:val="212121"/>
                <w:sz w:val="18"/>
                <w:szCs w:val="18"/>
                <w:lang w:val="pt-PT" w:eastAsia="pt-PT"/>
              </w:rPr>
            </w:pPr>
            <w:proofErr w:type="spellStart"/>
            <w:r>
              <w:rPr>
                <w:rFonts w:ascii="Calibri" w:hAnsi="Calibri" w:cs="Calibri"/>
                <w:color w:val="212121"/>
                <w:sz w:val="18"/>
                <w:szCs w:val="18"/>
              </w:rPr>
              <w:t>Colégio</w:t>
            </w:r>
            <w:proofErr w:type="spellEnd"/>
            <w:r>
              <w:rPr>
                <w:rFonts w:ascii="Calibri" w:hAnsi="Calibri" w:cs="Calibri"/>
                <w:color w:val="212121"/>
                <w:sz w:val="18"/>
                <w:szCs w:val="18"/>
              </w:rPr>
              <w:t xml:space="preserve"> dos </w:t>
            </w:r>
            <w:proofErr w:type="spellStart"/>
            <w:r>
              <w:rPr>
                <w:rFonts w:ascii="Calibri" w:hAnsi="Calibri" w:cs="Calibri"/>
                <w:color w:val="212121"/>
                <w:sz w:val="18"/>
                <w:szCs w:val="18"/>
              </w:rPr>
              <w:t>Jesuítas</w:t>
            </w:r>
            <w:proofErr w:type="spellEnd"/>
            <w:r>
              <w:rPr>
                <w:rFonts w:ascii="Calibri" w:hAnsi="Calibri" w:cs="Calibri"/>
                <w:color w:val="212121"/>
                <w:sz w:val="18"/>
                <w:szCs w:val="18"/>
              </w:rPr>
              <w:t xml:space="preserve">, </w:t>
            </w:r>
            <w:proofErr w:type="spellStart"/>
            <w:r>
              <w:rPr>
                <w:rFonts w:ascii="Calibri" w:hAnsi="Calibri" w:cs="Calibri"/>
                <w:color w:val="212121"/>
                <w:sz w:val="18"/>
                <w:szCs w:val="18"/>
              </w:rPr>
              <w:t>Rua</w:t>
            </w:r>
            <w:proofErr w:type="spellEnd"/>
            <w:r>
              <w:rPr>
                <w:rFonts w:ascii="Calibri" w:hAnsi="Calibri" w:cs="Calibri"/>
                <w:color w:val="212121"/>
                <w:sz w:val="18"/>
                <w:szCs w:val="18"/>
              </w:rPr>
              <w:t xml:space="preserve"> dos </w:t>
            </w:r>
            <w:proofErr w:type="spellStart"/>
            <w:r>
              <w:rPr>
                <w:rFonts w:ascii="Calibri" w:hAnsi="Calibri" w:cs="Calibri"/>
                <w:color w:val="212121"/>
                <w:sz w:val="18"/>
                <w:szCs w:val="18"/>
              </w:rPr>
              <w:t>Ferreiros</w:t>
            </w:r>
            <w:proofErr w:type="spellEnd"/>
            <w:r>
              <w:rPr>
                <w:rFonts w:ascii="Calibri" w:hAnsi="Calibri" w:cs="Calibri"/>
                <w:color w:val="212121"/>
                <w:sz w:val="18"/>
                <w:szCs w:val="18"/>
              </w:rPr>
              <w:br/>
              <w:t>9000-082 Funchal, Portugal</w:t>
            </w:r>
          </w:p>
        </w:tc>
        <w:tc>
          <w:tcPr>
            <w:tcW w:w="1134" w:type="dxa"/>
            <w:tcBorders>
              <w:top w:val="nil"/>
              <w:left w:val="nil"/>
              <w:bottom w:val="single" w:sz="8" w:space="0" w:color="auto"/>
              <w:right w:val="single" w:sz="8" w:space="0" w:color="auto"/>
            </w:tcBorders>
            <w:shd w:val="clear" w:color="000000" w:fill="FFFFFF"/>
            <w:vAlign w:val="center"/>
            <w:hideMark/>
          </w:tcPr>
          <w:p w14:paraId="2CB29900" w14:textId="2DDCD01D"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(+351) 291 209 401/2/3</w:t>
            </w:r>
          </w:p>
        </w:tc>
        <w:tc>
          <w:tcPr>
            <w:tcW w:w="1922" w:type="dxa"/>
            <w:tcBorders>
              <w:top w:val="nil"/>
              <w:left w:val="nil"/>
              <w:bottom w:val="single" w:sz="8" w:space="0" w:color="auto"/>
              <w:right w:val="single" w:sz="8" w:space="0" w:color="auto"/>
            </w:tcBorders>
            <w:shd w:val="clear" w:color="000000" w:fill="FFFFFF"/>
            <w:vAlign w:val="center"/>
            <w:hideMark/>
          </w:tcPr>
          <w:p w14:paraId="5AA4604D" w14:textId="350C162E" w:rsidR="00823032" w:rsidRPr="008068FA" w:rsidRDefault="00595183" w:rsidP="00823032">
            <w:pPr>
              <w:jc w:val="center"/>
              <w:rPr>
                <w:rFonts w:ascii="Calibri" w:eastAsia="Times New Roman" w:hAnsi="Calibri" w:cs="Calibri"/>
                <w:color w:val="0000FF"/>
                <w:sz w:val="18"/>
                <w:szCs w:val="18"/>
                <w:u w:val="single"/>
                <w:lang w:val="pt-PT" w:eastAsia="pt-PT"/>
              </w:rPr>
            </w:pPr>
            <w:hyperlink r:id="rId20" w:history="1">
              <w:r w:rsidR="00823032">
                <w:rPr>
                  <w:rStyle w:val="Hiperligao"/>
                  <w:rFonts w:ascii="Calibri" w:hAnsi="Calibri" w:cs="Calibri"/>
                  <w:sz w:val="18"/>
                  <w:szCs w:val="18"/>
                </w:rPr>
                <w:t xml:space="preserve">gabinetedareitoria@uma.pt </w:t>
              </w:r>
            </w:hyperlink>
          </w:p>
        </w:tc>
      </w:tr>
      <w:tr w:rsidR="00823032" w:rsidRPr="008068FA" w14:paraId="089AA67B" w14:textId="77777777" w:rsidTr="000A7E13">
        <w:trPr>
          <w:trHeight w:val="495"/>
        </w:trPr>
        <w:tc>
          <w:tcPr>
            <w:tcW w:w="1408" w:type="dxa"/>
            <w:tcBorders>
              <w:top w:val="nil"/>
              <w:left w:val="single" w:sz="8" w:space="0" w:color="auto"/>
              <w:bottom w:val="single" w:sz="8" w:space="0" w:color="auto"/>
              <w:right w:val="single" w:sz="8" w:space="0" w:color="auto"/>
            </w:tcBorders>
            <w:shd w:val="clear" w:color="000000" w:fill="FFFFFF"/>
            <w:vAlign w:val="center"/>
            <w:hideMark/>
          </w:tcPr>
          <w:p w14:paraId="3AD10FE5" w14:textId="585D8B83"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w:t>
            </w:r>
            <w:proofErr w:type="spellStart"/>
            <w:r>
              <w:rPr>
                <w:rFonts w:ascii="Calibri" w:hAnsi="Calibri" w:cs="Calibri"/>
                <w:color w:val="212121"/>
                <w:sz w:val="18"/>
                <w:szCs w:val="18"/>
              </w:rPr>
              <w:t>UEx</w:t>
            </w:r>
            <w:proofErr w:type="spellEnd"/>
            <w:r>
              <w:rPr>
                <w:rFonts w:ascii="Calibri" w:hAnsi="Calibri" w:cs="Calibri"/>
                <w:color w:val="212121"/>
                <w:sz w:val="18"/>
                <w:szCs w:val="18"/>
              </w:rPr>
              <w:t xml:space="preserve"> Rector)</w:t>
            </w:r>
          </w:p>
        </w:tc>
        <w:tc>
          <w:tcPr>
            <w:tcW w:w="2268" w:type="dxa"/>
            <w:tcBorders>
              <w:top w:val="nil"/>
              <w:left w:val="nil"/>
              <w:bottom w:val="single" w:sz="8" w:space="0" w:color="auto"/>
              <w:right w:val="single" w:sz="8" w:space="0" w:color="auto"/>
            </w:tcBorders>
            <w:shd w:val="clear" w:color="000000" w:fill="FFFFFF"/>
            <w:vAlign w:val="center"/>
            <w:hideMark/>
          </w:tcPr>
          <w:p w14:paraId="015B968B" w14:textId="6E84FC66"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 xml:space="preserve">Segundo </w:t>
            </w:r>
            <w:proofErr w:type="spellStart"/>
            <w:r>
              <w:rPr>
                <w:rFonts w:ascii="Calibri" w:hAnsi="Calibri" w:cs="Calibri"/>
                <w:color w:val="212121"/>
                <w:sz w:val="18"/>
                <w:szCs w:val="18"/>
              </w:rPr>
              <w:t>Píriz</w:t>
            </w:r>
            <w:proofErr w:type="spellEnd"/>
            <w:r>
              <w:rPr>
                <w:rFonts w:ascii="Calibri" w:hAnsi="Calibri" w:cs="Calibri"/>
                <w:color w:val="212121"/>
                <w:sz w:val="18"/>
                <w:szCs w:val="18"/>
              </w:rPr>
              <w:t xml:space="preserve"> Durán</w:t>
            </w:r>
          </w:p>
        </w:tc>
        <w:tc>
          <w:tcPr>
            <w:tcW w:w="2268" w:type="dxa"/>
            <w:tcBorders>
              <w:top w:val="nil"/>
              <w:left w:val="nil"/>
              <w:bottom w:val="single" w:sz="8" w:space="0" w:color="auto"/>
              <w:right w:val="single" w:sz="8" w:space="0" w:color="auto"/>
            </w:tcBorders>
            <w:shd w:val="clear" w:color="000000" w:fill="FFFFFF"/>
            <w:vAlign w:val="center"/>
            <w:hideMark/>
          </w:tcPr>
          <w:p w14:paraId="31AAF783" w14:textId="1BA6E4F8" w:rsidR="00823032" w:rsidRPr="008068FA" w:rsidRDefault="00823032" w:rsidP="00823032">
            <w:pPr>
              <w:jc w:val="center"/>
              <w:rPr>
                <w:rFonts w:ascii="Calibri" w:eastAsia="Times New Roman" w:hAnsi="Calibri" w:cs="Calibri"/>
                <w:color w:val="212121"/>
                <w:sz w:val="18"/>
                <w:szCs w:val="18"/>
                <w:lang w:val="pt-PT" w:eastAsia="pt-PT"/>
              </w:rPr>
            </w:pPr>
            <w:proofErr w:type="spellStart"/>
            <w:r>
              <w:rPr>
                <w:rFonts w:ascii="Calibri" w:hAnsi="Calibri" w:cs="Calibri"/>
                <w:color w:val="212121"/>
                <w:sz w:val="18"/>
                <w:szCs w:val="18"/>
              </w:rPr>
              <w:t>Edificio</w:t>
            </w:r>
            <w:proofErr w:type="spellEnd"/>
            <w:r>
              <w:rPr>
                <w:rFonts w:ascii="Calibri" w:hAnsi="Calibri" w:cs="Calibri"/>
                <w:color w:val="212121"/>
                <w:sz w:val="18"/>
                <w:szCs w:val="18"/>
              </w:rPr>
              <w:t xml:space="preserve"> </w:t>
            </w:r>
            <w:proofErr w:type="spellStart"/>
            <w:r>
              <w:rPr>
                <w:rFonts w:ascii="Calibri" w:hAnsi="Calibri" w:cs="Calibri"/>
                <w:color w:val="212121"/>
                <w:sz w:val="18"/>
                <w:szCs w:val="18"/>
              </w:rPr>
              <w:t>Rectorado</w:t>
            </w:r>
            <w:proofErr w:type="spellEnd"/>
            <w:r>
              <w:rPr>
                <w:rFonts w:ascii="Calibri" w:hAnsi="Calibri" w:cs="Calibri"/>
                <w:color w:val="212121"/>
                <w:sz w:val="18"/>
                <w:szCs w:val="18"/>
              </w:rPr>
              <w:t xml:space="preserve">, </w:t>
            </w:r>
            <w:proofErr w:type="spellStart"/>
            <w:r>
              <w:rPr>
                <w:rFonts w:ascii="Calibri" w:hAnsi="Calibri" w:cs="Calibri"/>
                <w:color w:val="212121"/>
                <w:sz w:val="18"/>
                <w:szCs w:val="18"/>
              </w:rPr>
              <w:t>Avda</w:t>
            </w:r>
            <w:proofErr w:type="spellEnd"/>
            <w:r>
              <w:rPr>
                <w:rFonts w:ascii="Calibri" w:hAnsi="Calibri" w:cs="Calibri"/>
                <w:color w:val="212121"/>
                <w:sz w:val="18"/>
                <w:szCs w:val="18"/>
              </w:rPr>
              <w:t xml:space="preserve">. de </w:t>
            </w:r>
            <w:proofErr w:type="spellStart"/>
            <w:r>
              <w:rPr>
                <w:rFonts w:ascii="Calibri" w:hAnsi="Calibri" w:cs="Calibri"/>
                <w:color w:val="212121"/>
                <w:sz w:val="18"/>
                <w:szCs w:val="18"/>
              </w:rPr>
              <w:t>Elvas</w:t>
            </w:r>
            <w:proofErr w:type="spellEnd"/>
            <w:r>
              <w:rPr>
                <w:rFonts w:ascii="Calibri" w:hAnsi="Calibri" w:cs="Calibri"/>
                <w:color w:val="212121"/>
                <w:sz w:val="18"/>
                <w:szCs w:val="18"/>
              </w:rPr>
              <w:t xml:space="preserve"> s/n, 06006 Badajoz, </w:t>
            </w:r>
            <w:proofErr w:type="spellStart"/>
            <w:r>
              <w:rPr>
                <w:rFonts w:ascii="Calibri" w:hAnsi="Calibri" w:cs="Calibri"/>
                <w:color w:val="212121"/>
                <w:sz w:val="18"/>
                <w:szCs w:val="18"/>
              </w:rPr>
              <w:t>Espana</w:t>
            </w:r>
            <w:proofErr w:type="spellEnd"/>
          </w:p>
        </w:tc>
        <w:tc>
          <w:tcPr>
            <w:tcW w:w="1134" w:type="dxa"/>
            <w:tcBorders>
              <w:top w:val="nil"/>
              <w:left w:val="nil"/>
              <w:bottom w:val="single" w:sz="8" w:space="0" w:color="auto"/>
              <w:right w:val="single" w:sz="8" w:space="0" w:color="auto"/>
            </w:tcBorders>
            <w:shd w:val="clear" w:color="000000" w:fill="FFFFFF"/>
            <w:vAlign w:val="center"/>
            <w:hideMark/>
          </w:tcPr>
          <w:p w14:paraId="06E62C18" w14:textId="6F75D127"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(+34) 924-289302</w:t>
            </w:r>
          </w:p>
        </w:tc>
        <w:tc>
          <w:tcPr>
            <w:tcW w:w="1922" w:type="dxa"/>
            <w:tcBorders>
              <w:top w:val="nil"/>
              <w:left w:val="nil"/>
              <w:bottom w:val="single" w:sz="8" w:space="0" w:color="auto"/>
              <w:right w:val="single" w:sz="8" w:space="0" w:color="auto"/>
            </w:tcBorders>
            <w:shd w:val="clear" w:color="000000" w:fill="FFFFFF"/>
            <w:vAlign w:val="center"/>
            <w:hideMark/>
          </w:tcPr>
          <w:p w14:paraId="473648FB" w14:textId="26E94C44" w:rsidR="00823032" w:rsidRPr="008068FA" w:rsidRDefault="00595183" w:rsidP="00823032">
            <w:pPr>
              <w:jc w:val="center"/>
              <w:rPr>
                <w:rFonts w:ascii="Calibri" w:eastAsia="Times New Roman" w:hAnsi="Calibri" w:cs="Calibri"/>
                <w:color w:val="0000FF"/>
                <w:sz w:val="18"/>
                <w:szCs w:val="18"/>
                <w:u w:val="single"/>
                <w:lang w:val="pt-PT" w:eastAsia="pt-PT"/>
              </w:rPr>
            </w:pPr>
            <w:hyperlink r:id="rId21" w:history="1">
              <w:r w:rsidR="00823032">
                <w:rPr>
                  <w:rStyle w:val="Hiperligao"/>
                  <w:rFonts w:ascii="Calibri" w:hAnsi="Calibri" w:cs="Calibri"/>
                  <w:sz w:val="18"/>
                  <w:szCs w:val="18"/>
                </w:rPr>
                <w:t xml:space="preserve">uexba@unex.es </w:t>
              </w:r>
            </w:hyperlink>
          </w:p>
        </w:tc>
      </w:tr>
      <w:tr w:rsidR="00823032" w:rsidRPr="008068FA" w14:paraId="050340A8" w14:textId="77777777" w:rsidTr="00823032">
        <w:trPr>
          <w:trHeight w:val="495"/>
        </w:trPr>
        <w:tc>
          <w:tcPr>
            <w:tcW w:w="1408" w:type="dxa"/>
            <w:tcBorders>
              <w:top w:val="nil"/>
              <w:left w:val="single" w:sz="8" w:space="0" w:color="auto"/>
              <w:bottom w:val="single" w:sz="8" w:space="0" w:color="auto"/>
              <w:right w:val="single" w:sz="8" w:space="0" w:color="auto"/>
            </w:tcBorders>
            <w:shd w:val="clear" w:color="000000" w:fill="FFFFFF"/>
            <w:noWrap/>
            <w:vAlign w:val="center"/>
            <w:hideMark/>
          </w:tcPr>
          <w:p w14:paraId="2FF17E06" w14:textId="59B2B1C8"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(IPP President)</w:t>
            </w:r>
          </w:p>
        </w:tc>
        <w:tc>
          <w:tcPr>
            <w:tcW w:w="2268" w:type="dxa"/>
            <w:tcBorders>
              <w:top w:val="nil"/>
              <w:left w:val="nil"/>
              <w:bottom w:val="single" w:sz="8" w:space="0" w:color="auto"/>
              <w:right w:val="single" w:sz="8" w:space="0" w:color="auto"/>
            </w:tcBorders>
            <w:shd w:val="clear" w:color="000000" w:fill="FFFFFF"/>
            <w:vAlign w:val="center"/>
            <w:hideMark/>
          </w:tcPr>
          <w:p w14:paraId="5E7C6EA4" w14:textId="413555E2"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Albano António de Sousa Varela e Silva</w:t>
            </w:r>
          </w:p>
        </w:tc>
        <w:tc>
          <w:tcPr>
            <w:tcW w:w="2268" w:type="dxa"/>
            <w:tcBorders>
              <w:top w:val="nil"/>
              <w:left w:val="nil"/>
              <w:bottom w:val="single" w:sz="8" w:space="0" w:color="auto"/>
              <w:right w:val="single" w:sz="8" w:space="0" w:color="auto"/>
            </w:tcBorders>
            <w:shd w:val="clear" w:color="000000" w:fill="FFFFFF"/>
            <w:vAlign w:val="center"/>
            <w:hideMark/>
          </w:tcPr>
          <w:p w14:paraId="66AD67D6" w14:textId="65F75E1C" w:rsidR="00823032" w:rsidRPr="008068FA" w:rsidRDefault="00823032" w:rsidP="00823032">
            <w:pPr>
              <w:jc w:val="center"/>
              <w:rPr>
                <w:rFonts w:ascii="Calibri" w:eastAsia="Times New Roman" w:hAnsi="Calibri" w:cs="Calibri"/>
                <w:color w:val="212121"/>
                <w:sz w:val="18"/>
                <w:szCs w:val="18"/>
                <w:lang w:val="pt-PT" w:eastAsia="pt-PT"/>
              </w:rPr>
            </w:pPr>
            <w:proofErr w:type="spellStart"/>
            <w:r>
              <w:rPr>
                <w:rFonts w:ascii="Calibri" w:hAnsi="Calibri" w:cs="Calibri"/>
                <w:color w:val="212121"/>
                <w:sz w:val="18"/>
                <w:szCs w:val="18"/>
              </w:rPr>
              <w:t>Praça</w:t>
            </w:r>
            <w:proofErr w:type="spellEnd"/>
            <w:r>
              <w:rPr>
                <w:rFonts w:ascii="Calibri" w:hAnsi="Calibri" w:cs="Calibri"/>
                <w:color w:val="212121"/>
                <w:sz w:val="18"/>
                <w:szCs w:val="18"/>
              </w:rPr>
              <w:t xml:space="preserve"> do </w:t>
            </w:r>
            <w:proofErr w:type="spellStart"/>
            <w:r>
              <w:rPr>
                <w:rFonts w:ascii="Calibri" w:hAnsi="Calibri" w:cs="Calibri"/>
                <w:color w:val="212121"/>
                <w:sz w:val="18"/>
                <w:szCs w:val="18"/>
              </w:rPr>
              <w:t>Município</w:t>
            </w:r>
            <w:proofErr w:type="spellEnd"/>
            <w:r>
              <w:rPr>
                <w:rFonts w:ascii="Calibri" w:hAnsi="Calibri" w:cs="Calibri"/>
                <w:color w:val="212121"/>
                <w:sz w:val="18"/>
                <w:szCs w:val="18"/>
              </w:rPr>
              <w:t xml:space="preserve">, 7300-110, </w:t>
            </w:r>
            <w:proofErr w:type="spellStart"/>
            <w:r>
              <w:rPr>
                <w:rFonts w:ascii="Calibri" w:hAnsi="Calibri" w:cs="Calibri"/>
                <w:color w:val="212121"/>
                <w:sz w:val="18"/>
                <w:szCs w:val="18"/>
              </w:rPr>
              <w:t>Portalegre</w:t>
            </w:r>
            <w:proofErr w:type="spellEnd"/>
          </w:p>
        </w:tc>
        <w:tc>
          <w:tcPr>
            <w:tcW w:w="1134" w:type="dxa"/>
            <w:tcBorders>
              <w:top w:val="nil"/>
              <w:left w:val="nil"/>
              <w:bottom w:val="single" w:sz="8" w:space="0" w:color="auto"/>
              <w:right w:val="single" w:sz="8" w:space="0" w:color="auto"/>
            </w:tcBorders>
            <w:shd w:val="clear" w:color="000000" w:fill="FFFFFF"/>
            <w:vAlign w:val="center"/>
            <w:hideMark/>
          </w:tcPr>
          <w:p w14:paraId="257569EA" w14:textId="4F680C6B"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(+351) 245 301 500</w:t>
            </w:r>
          </w:p>
        </w:tc>
        <w:tc>
          <w:tcPr>
            <w:tcW w:w="1922" w:type="dxa"/>
            <w:tcBorders>
              <w:top w:val="nil"/>
              <w:left w:val="nil"/>
              <w:bottom w:val="single" w:sz="8" w:space="0" w:color="auto"/>
              <w:right w:val="single" w:sz="8" w:space="0" w:color="auto"/>
            </w:tcBorders>
            <w:shd w:val="clear" w:color="000000" w:fill="FFFFFF"/>
            <w:vAlign w:val="center"/>
            <w:hideMark/>
          </w:tcPr>
          <w:p w14:paraId="246D0270" w14:textId="5B1045AD" w:rsidR="00823032" w:rsidRPr="008068FA" w:rsidRDefault="00595183" w:rsidP="00823032">
            <w:pPr>
              <w:jc w:val="center"/>
              <w:rPr>
                <w:rFonts w:ascii="Calibri" w:eastAsia="Times New Roman" w:hAnsi="Calibri" w:cs="Calibri"/>
                <w:color w:val="0000FF"/>
                <w:sz w:val="18"/>
                <w:szCs w:val="18"/>
                <w:u w:val="single"/>
                <w:lang w:val="pt-PT" w:eastAsia="pt-PT"/>
              </w:rPr>
            </w:pPr>
            <w:hyperlink r:id="rId22" w:history="1">
              <w:r w:rsidR="00823032">
                <w:rPr>
                  <w:rStyle w:val="Hiperligao"/>
                  <w:rFonts w:ascii="Calibri" w:hAnsi="Calibri" w:cs="Calibri"/>
                  <w:sz w:val="18"/>
                  <w:szCs w:val="18"/>
                </w:rPr>
                <w:t xml:space="preserve">geral@ipportalegre.pt </w:t>
              </w:r>
            </w:hyperlink>
          </w:p>
        </w:tc>
      </w:tr>
      <w:tr w:rsidR="00823032" w:rsidRPr="008068FA" w14:paraId="3050881F" w14:textId="77777777" w:rsidTr="00823032">
        <w:trPr>
          <w:trHeight w:val="495"/>
        </w:trPr>
        <w:tc>
          <w:tcPr>
            <w:tcW w:w="1408"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68D428D2" w14:textId="3A7488C9" w:rsidR="00823032" w:rsidRPr="007F3F54"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 xml:space="preserve">(School of Science and Technology – </w:t>
            </w:r>
            <w:proofErr w:type="spellStart"/>
            <w:r>
              <w:rPr>
                <w:rFonts w:ascii="Calibri" w:hAnsi="Calibri" w:cs="Calibri"/>
                <w:color w:val="212121"/>
                <w:sz w:val="18"/>
                <w:szCs w:val="18"/>
              </w:rPr>
              <w:t>UÉvora</w:t>
            </w:r>
            <w:proofErr w:type="spellEnd"/>
            <w:r>
              <w:rPr>
                <w:rFonts w:ascii="Calibri" w:hAnsi="Calibri" w:cs="Calibri"/>
                <w:color w:val="212121"/>
                <w:sz w:val="18"/>
                <w:szCs w:val="18"/>
              </w:rPr>
              <w:t xml:space="preserve"> – Director)</w:t>
            </w:r>
          </w:p>
        </w:tc>
        <w:tc>
          <w:tcPr>
            <w:tcW w:w="2268" w:type="dxa"/>
            <w:tcBorders>
              <w:top w:val="single" w:sz="8" w:space="0" w:color="auto"/>
              <w:left w:val="nil"/>
              <w:bottom w:val="single" w:sz="4" w:space="0" w:color="auto"/>
              <w:right w:val="single" w:sz="8" w:space="0" w:color="auto"/>
            </w:tcBorders>
            <w:shd w:val="clear" w:color="000000" w:fill="FFFFFF"/>
            <w:vAlign w:val="center"/>
            <w:hideMark/>
          </w:tcPr>
          <w:p w14:paraId="2E2EFE8B" w14:textId="41D6BA34"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 xml:space="preserve">Mourad </w:t>
            </w:r>
            <w:proofErr w:type="spellStart"/>
            <w:r>
              <w:rPr>
                <w:rFonts w:ascii="Calibri" w:hAnsi="Calibri" w:cs="Calibri"/>
                <w:color w:val="212121"/>
                <w:sz w:val="18"/>
                <w:szCs w:val="18"/>
              </w:rPr>
              <w:t>Bezzeghoud</w:t>
            </w:r>
            <w:proofErr w:type="spellEnd"/>
          </w:p>
        </w:tc>
        <w:tc>
          <w:tcPr>
            <w:tcW w:w="2268" w:type="dxa"/>
            <w:tcBorders>
              <w:top w:val="single" w:sz="8" w:space="0" w:color="auto"/>
              <w:left w:val="nil"/>
              <w:bottom w:val="single" w:sz="4" w:space="0" w:color="auto"/>
              <w:right w:val="single" w:sz="8" w:space="0" w:color="auto"/>
            </w:tcBorders>
            <w:shd w:val="clear" w:color="000000" w:fill="FFFFFF"/>
            <w:vAlign w:val="center"/>
            <w:hideMark/>
          </w:tcPr>
          <w:p w14:paraId="5BE7F6CE" w14:textId="02184808"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 xml:space="preserve"> </w:t>
            </w:r>
            <w:proofErr w:type="spellStart"/>
            <w:r>
              <w:rPr>
                <w:rFonts w:ascii="Calibri" w:hAnsi="Calibri" w:cs="Calibri"/>
                <w:color w:val="212121"/>
                <w:sz w:val="18"/>
                <w:szCs w:val="18"/>
              </w:rPr>
              <w:t>Rua</w:t>
            </w:r>
            <w:proofErr w:type="spellEnd"/>
            <w:r>
              <w:rPr>
                <w:rFonts w:ascii="Calibri" w:hAnsi="Calibri" w:cs="Calibri"/>
                <w:color w:val="212121"/>
                <w:sz w:val="18"/>
                <w:szCs w:val="18"/>
              </w:rPr>
              <w:t xml:space="preserve"> </w:t>
            </w:r>
            <w:proofErr w:type="spellStart"/>
            <w:r>
              <w:rPr>
                <w:rFonts w:ascii="Calibri" w:hAnsi="Calibri" w:cs="Calibri"/>
                <w:color w:val="212121"/>
                <w:sz w:val="18"/>
                <w:szCs w:val="18"/>
              </w:rPr>
              <w:t>Romão</w:t>
            </w:r>
            <w:proofErr w:type="spellEnd"/>
            <w:r>
              <w:rPr>
                <w:rFonts w:ascii="Calibri" w:hAnsi="Calibri" w:cs="Calibri"/>
                <w:color w:val="212121"/>
                <w:sz w:val="18"/>
                <w:szCs w:val="18"/>
              </w:rPr>
              <w:t xml:space="preserve"> </w:t>
            </w:r>
            <w:proofErr w:type="spellStart"/>
            <w:r>
              <w:rPr>
                <w:rFonts w:ascii="Calibri" w:hAnsi="Calibri" w:cs="Calibri"/>
                <w:color w:val="212121"/>
                <w:sz w:val="18"/>
                <w:szCs w:val="18"/>
              </w:rPr>
              <w:t>Ramalho</w:t>
            </w:r>
            <w:proofErr w:type="spellEnd"/>
            <w:r>
              <w:rPr>
                <w:rFonts w:ascii="Calibri" w:hAnsi="Calibri" w:cs="Calibri"/>
                <w:color w:val="212121"/>
                <w:sz w:val="18"/>
                <w:szCs w:val="18"/>
              </w:rPr>
              <w:t>, nº59, 7000-671 Évora, Portugal</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6CF434A5" w14:textId="47D84A8C"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(+351) 266 745 371</w:t>
            </w:r>
          </w:p>
        </w:tc>
        <w:tc>
          <w:tcPr>
            <w:tcW w:w="1922" w:type="dxa"/>
            <w:tcBorders>
              <w:top w:val="single" w:sz="8" w:space="0" w:color="auto"/>
              <w:left w:val="nil"/>
              <w:bottom w:val="single" w:sz="4" w:space="0" w:color="auto"/>
              <w:right w:val="single" w:sz="8" w:space="0" w:color="auto"/>
            </w:tcBorders>
            <w:shd w:val="clear" w:color="000000" w:fill="FFFFFF"/>
            <w:vAlign w:val="center"/>
            <w:hideMark/>
          </w:tcPr>
          <w:p w14:paraId="6F9488C9" w14:textId="4707DD99" w:rsidR="00823032" w:rsidRPr="008068FA" w:rsidRDefault="00595183" w:rsidP="00823032">
            <w:pPr>
              <w:jc w:val="center"/>
              <w:rPr>
                <w:rFonts w:ascii="Calibri" w:eastAsia="Times New Roman" w:hAnsi="Calibri" w:cs="Calibri"/>
                <w:color w:val="0000FF"/>
                <w:sz w:val="18"/>
                <w:szCs w:val="18"/>
                <w:u w:val="single"/>
                <w:lang w:val="pt-PT" w:eastAsia="pt-PT"/>
              </w:rPr>
            </w:pPr>
            <w:hyperlink r:id="rId23" w:history="1">
              <w:r w:rsidR="00823032">
                <w:rPr>
                  <w:rStyle w:val="Hiperligao"/>
                  <w:rFonts w:ascii="Calibri" w:hAnsi="Calibri" w:cs="Calibri"/>
                  <w:sz w:val="18"/>
                  <w:szCs w:val="18"/>
                </w:rPr>
                <w:t xml:space="preserve">geral@ect.uevora.pt </w:t>
              </w:r>
            </w:hyperlink>
          </w:p>
        </w:tc>
      </w:tr>
      <w:tr w:rsidR="00823032" w:rsidRPr="008068FA" w14:paraId="1EF862D9" w14:textId="77777777" w:rsidTr="00823032">
        <w:trPr>
          <w:trHeight w:val="495"/>
        </w:trPr>
        <w:tc>
          <w:tcPr>
            <w:tcW w:w="1408" w:type="dxa"/>
            <w:tcBorders>
              <w:top w:val="single" w:sz="4" w:space="0" w:color="auto"/>
              <w:left w:val="single" w:sz="8" w:space="0" w:color="auto"/>
              <w:bottom w:val="single" w:sz="8" w:space="0" w:color="auto"/>
              <w:right w:val="single" w:sz="8" w:space="0" w:color="auto"/>
            </w:tcBorders>
            <w:shd w:val="clear" w:color="000000" w:fill="FFFFFF"/>
            <w:vAlign w:val="center"/>
          </w:tcPr>
          <w:p w14:paraId="268C335E" w14:textId="13CD1D29" w:rsidR="00823032" w:rsidRPr="007F3F54" w:rsidRDefault="00823032" w:rsidP="00823032">
            <w:pPr>
              <w:jc w:val="center"/>
              <w:rPr>
                <w:sz w:val="18"/>
                <w:szCs w:val="18"/>
              </w:rPr>
            </w:pPr>
            <w:r>
              <w:rPr>
                <w:rFonts w:ascii="Calibri" w:hAnsi="Calibri" w:cs="Calibri"/>
                <w:color w:val="212121"/>
                <w:sz w:val="18"/>
                <w:szCs w:val="18"/>
              </w:rPr>
              <w:t>(</w:t>
            </w:r>
            <w:proofErr w:type="spellStart"/>
            <w:r>
              <w:rPr>
                <w:rFonts w:ascii="Calibri" w:hAnsi="Calibri" w:cs="Calibri"/>
                <w:color w:val="212121"/>
                <w:sz w:val="18"/>
                <w:szCs w:val="18"/>
              </w:rPr>
              <w:t>UÉvora</w:t>
            </w:r>
            <w:proofErr w:type="spellEnd"/>
            <w:r>
              <w:rPr>
                <w:rFonts w:ascii="Calibri" w:hAnsi="Calibri" w:cs="Calibri"/>
                <w:color w:val="212121"/>
                <w:sz w:val="18"/>
                <w:szCs w:val="18"/>
              </w:rPr>
              <w:t xml:space="preserve"> Rector)</w:t>
            </w:r>
          </w:p>
        </w:tc>
        <w:tc>
          <w:tcPr>
            <w:tcW w:w="2268" w:type="dxa"/>
            <w:tcBorders>
              <w:top w:val="single" w:sz="4" w:space="0" w:color="auto"/>
              <w:left w:val="nil"/>
              <w:bottom w:val="single" w:sz="8" w:space="0" w:color="auto"/>
              <w:right w:val="single" w:sz="8" w:space="0" w:color="auto"/>
            </w:tcBorders>
            <w:shd w:val="clear" w:color="000000" w:fill="FFFFFF"/>
            <w:vAlign w:val="center"/>
          </w:tcPr>
          <w:p w14:paraId="6B9B72DD" w14:textId="3EE47AEC"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Ana Maria Costa Freitas</w:t>
            </w:r>
          </w:p>
        </w:tc>
        <w:tc>
          <w:tcPr>
            <w:tcW w:w="2268" w:type="dxa"/>
            <w:tcBorders>
              <w:top w:val="single" w:sz="4" w:space="0" w:color="auto"/>
              <w:left w:val="nil"/>
              <w:bottom w:val="single" w:sz="8" w:space="0" w:color="auto"/>
              <w:right w:val="single" w:sz="8" w:space="0" w:color="auto"/>
            </w:tcBorders>
            <w:shd w:val="clear" w:color="000000" w:fill="FFFFFF"/>
            <w:vAlign w:val="center"/>
          </w:tcPr>
          <w:p w14:paraId="459280B2" w14:textId="5E4C7F15"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 xml:space="preserve">Largo dos </w:t>
            </w:r>
            <w:proofErr w:type="spellStart"/>
            <w:r>
              <w:rPr>
                <w:rFonts w:ascii="Calibri" w:hAnsi="Calibri" w:cs="Calibri"/>
                <w:color w:val="212121"/>
                <w:sz w:val="18"/>
                <w:szCs w:val="18"/>
              </w:rPr>
              <w:t>Colegiais</w:t>
            </w:r>
            <w:proofErr w:type="spellEnd"/>
            <w:r>
              <w:rPr>
                <w:rFonts w:ascii="Calibri" w:hAnsi="Calibri" w:cs="Calibri"/>
                <w:color w:val="212121"/>
                <w:sz w:val="18"/>
                <w:szCs w:val="18"/>
              </w:rPr>
              <w:t xml:space="preserve"> 2, 7004-516 Évora, Portugal</w:t>
            </w:r>
          </w:p>
        </w:tc>
        <w:tc>
          <w:tcPr>
            <w:tcW w:w="1134" w:type="dxa"/>
            <w:tcBorders>
              <w:top w:val="single" w:sz="4" w:space="0" w:color="auto"/>
              <w:left w:val="nil"/>
              <w:bottom w:val="single" w:sz="8" w:space="0" w:color="auto"/>
              <w:right w:val="single" w:sz="8" w:space="0" w:color="auto"/>
            </w:tcBorders>
            <w:shd w:val="clear" w:color="000000" w:fill="FFFFFF"/>
            <w:vAlign w:val="center"/>
          </w:tcPr>
          <w:p w14:paraId="2060029C" w14:textId="37B4302E" w:rsidR="00823032" w:rsidRPr="008068FA" w:rsidRDefault="00823032" w:rsidP="00823032">
            <w:pPr>
              <w:jc w:val="center"/>
              <w:rPr>
                <w:rFonts w:ascii="Calibri" w:eastAsia="Times New Roman" w:hAnsi="Calibri" w:cs="Calibri"/>
                <w:color w:val="212121"/>
                <w:sz w:val="18"/>
                <w:szCs w:val="18"/>
                <w:lang w:val="pt-PT" w:eastAsia="pt-PT"/>
              </w:rPr>
            </w:pPr>
            <w:r>
              <w:rPr>
                <w:rFonts w:ascii="Calibri" w:hAnsi="Calibri" w:cs="Calibri"/>
                <w:color w:val="212121"/>
                <w:sz w:val="18"/>
                <w:szCs w:val="18"/>
              </w:rPr>
              <w:t>(+351) 266 740 800</w:t>
            </w:r>
          </w:p>
        </w:tc>
        <w:tc>
          <w:tcPr>
            <w:tcW w:w="1922" w:type="dxa"/>
            <w:tcBorders>
              <w:top w:val="single" w:sz="4" w:space="0" w:color="auto"/>
              <w:left w:val="nil"/>
              <w:bottom w:val="single" w:sz="8" w:space="0" w:color="auto"/>
              <w:right w:val="single" w:sz="8" w:space="0" w:color="auto"/>
            </w:tcBorders>
            <w:shd w:val="clear" w:color="000000" w:fill="FFFFFF"/>
            <w:vAlign w:val="center"/>
          </w:tcPr>
          <w:p w14:paraId="1E50DB43" w14:textId="16A92F9A" w:rsidR="00823032" w:rsidRDefault="00595183" w:rsidP="00823032">
            <w:pPr>
              <w:jc w:val="center"/>
            </w:pPr>
            <w:hyperlink r:id="rId24" w:history="1">
              <w:r w:rsidR="00823032">
                <w:rPr>
                  <w:rStyle w:val="Hiperligao"/>
                  <w:rFonts w:ascii="Calibri" w:hAnsi="Calibri" w:cs="Calibri"/>
                  <w:sz w:val="18"/>
                  <w:szCs w:val="18"/>
                </w:rPr>
                <w:t xml:space="preserve">gabreit@uevora.pt </w:t>
              </w:r>
            </w:hyperlink>
          </w:p>
        </w:tc>
      </w:tr>
      <w:bookmarkEnd w:id="0"/>
    </w:tbl>
    <w:p w14:paraId="5FCE0EEA" w14:textId="77777777" w:rsidR="008068FA" w:rsidRPr="004A3037" w:rsidRDefault="008068FA" w:rsidP="00227FAA">
      <w:pPr>
        <w:jc w:val="both"/>
        <w:rPr>
          <w:rFonts w:cs="Arial"/>
          <w:b/>
          <w:highlight w:val="cyan"/>
        </w:rPr>
      </w:pPr>
    </w:p>
    <w:p w14:paraId="391D94CD" w14:textId="77777777" w:rsidR="00A072BF" w:rsidRPr="004A3037" w:rsidRDefault="00A072BF" w:rsidP="00D67F03">
      <w:pPr>
        <w:jc w:val="both"/>
        <w:rPr>
          <w:rFonts w:cs="Arial"/>
          <w:b/>
          <w:color w:val="000000"/>
          <w:highlight w:val="cyan"/>
          <w:lang w:val="es-ES" w:eastAsia="en-GB"/>
        </w:rPr>
      </w:pPr>
    </w:p>
    <w:p w14:paraId="3F1B4440" w14:textId="3FEC77D0" w:rsidR="00227FAA" w:rsidRPr="00C73AD6" w:rsidRDefault="00526853" w:rsidP="00C73AD6">
      <w:pPr>
        <w:spacing w:before="240" w:line="276" w:lineRule="auto"/>
        <w:jc w:val="both"/>
        <w:rPr>
          <w:rFonts w:cs="Arial"/>
          <w:b/>
        </w:rPr>
      </w:pPr>
      <w:r w:rsidRPr="00526853">
        <w:rPr>
          <w:rFonts w:cs="Arial"/>
          <w:b/>
        </w:rPr>
        <w:t>Organizational Commi</w:t>
      </w:r>
      <w:r w:rsidR="00A940ED">
        <w:rPr>
          <w:rFonts w:cs="Arial"/>
          <w:b/>
        </w:rPr>
        <w:t>ssion</w:t>
      </w:r>
    </w:p>
    <w:p w14:paraId="341B8ED4" w14:textId="77777777" w:rsidR="00227FAA" w:rsidRPr="00C73AD6" w:rsidRDefault="00227FAA" w:rsidP="00C73AD6">
      <w:pPr>
        <w:jc w:val="both"/>
        <w:rPr>
          <w:rFonts w:cs="Arial"/>
        </w:rPr>
      </w:pPr>
    </w:p>
    <w:p w14:paraId="162B7641" w14:textId="090E0A6E" w:rsidR="00A26EBA" w:rsidRPr="00C73AD6" w:rsidRDefault="00A26EBA" w:rsidP="00C73AD6">
      <w:pPr>
        <w:jc w:val="both"/>
        <w:rPr>
          <w:rFonts w:cs="Arial"/>
        </w:rPr>
      </w:pPr>
      <w:proofErr w:type="spellStart"/>
      <w:r w:rsidRPr="00C73AD6">
        <w:rPr>
          <w:rFonts w:cs="Arial"/>
        </w:rPr>
        <w:t>Cabezas</w:t>
      </w:r>
      <w:proofErr w:type="spellEnd"/>
      <w:r w:rsidRPr="00C73AD6">
        <w:rPr>
          <w:rFonts w:cs="Arial"/>
        </w:rPr>
        <w:t>, José (</w:t>
      </w:r>
      <w:r w:rsidR="004E78B7">
        <w:rPr>
          <w:rFonts w:cs="Arial"/>
        </w:rPr>
        <w:t xml:space="preserve">University of Extremadura - </w:t>
      </w:r>
      <w:proofErr w:type="spellStart"/>
      <w:r w:rsidR="004E78B7">
        <w:rPr>
          <w:rFonts w:cs="Arial"/>
        </w:rPr>
        <w:t>UEx</w:t>
      </w:r>
      <w:proofErr w:type="spellEnd"/>
      <w:r w:rsidR="004E78B7">
        <w:rPr>
          <w:rFonts w:cs="Arial"/>
        </w:rPr>
        <w:t>, Spain</w:t>
      </w:r>
      <w:r w:rsidRPr="00C73AD6">
        <w:rPr>
          <w:rFonts w:cs="Arial"/>
        </w:rPr>
        <w:t>)</w:t>
      </w:r>
    </w:p>
    <w:p w14:paraId="450DACEB" w14:textId="32D69DDE" w:rsidR="00795941" w:rsidRPr="00C73AD6" w:rsidRDefault="00795941" w:rsidP="00C73AD6">
      <w:pPr>
        <w:jc w:val="both"/>
        <w:rPr>
          <w:rFonts w:cs="Arial"/>
        </w:rPr>
      </w:pPr>
      <w:r w:rsidRPr="00C73AD6">
        <w:rPr>
          <w:rFonts w:cs="Arial"/>
        </w:rPr>
        <w:t>Camacho, Rafael (</w:t>
      </w:r>
      <w:r w:rsidR="004C09D8">
        <w:rPr>
          <w:rFonts w:cs="Arial"/>
        </w:rPr>
        <w:t>University of Madeira - UMa, Portugal</w:t>
      </w:r>
      <w:r w:rsidRPr="00C73AD6">
        <w:rPr>
          <w:rFonts w:cs="Arial"/>
        </w:rPr>
        <w:t>)</w:t>
      </w:r>
    </w:p>
    <w:p w14:paraId="7EEDB218" w14:textId="5B65C4A5" w:rsidR="00FB7537" w:rsidRDefault="00227FAA" w:rsidP="00C73AD6">
      <w:pPr>
        <w:jc w:val="both"/>
        <w:rPr>
          <w:rFonts w:cs="Arial"/>
        </w:rPr>
      </w:pPr>
      <w:r w:rsidRPr="00C73AD6">
        <w:rPr>
          <w:rFonts w:cs="Arial"/>
        </w:rPr>
        <w:t>Castanho, Rui Alexandre (</w:t>
      </w:r>
      <w:r w:rsidR="004C09D8" w:rsidRPr="002B276D">
        <w:rPr>
          <w:rFonts w:cs="Arial"/>
        </w:rPr>
        <w:t>School of Science and Technology. University of Évora</w:t>
      </w:r>
      <w:r w:rsidR="006036B4" w:rsidRPr="00C73AD6">
        <w:rPr>
          <w:rFonts w:cs="Arial"/>
        </w:rPr>
        <w:t xml:space="preserve">; </w:t>
      </w:r>
      <w:r w:rsidR="002B276D">
        <w:rPr>
          <w:rFonts w:cs="Arial"/>
        </w:rPr>
        <w:t xml:space="preserve">and </w:t>
      </w:r>
      <w:r w:rsidR="004E78B7">
        <w:rPr>
          <w:rFonts w:cs="Arial"/>
        </w:rPr>
        <w:t xml:space="preserve">University of Extremadura - </w:t>
      </w:r>
      <w:proofErr w:type="spellStart"/>
      <w:r w:rsidR="004E78B7">
        <w:rPr>
          <w:rFonts w:cs="Arial"/>
        </w:rPr>
        <w:t>UEx</w:t>
      </w:r>
      <w:proofErr w:type="spellEnd"/>
      <w:r w:rsidR="004E78B7">
        <w:rPr>
          <w:rFonts w:cs="Arial"/>
        </w:rPr>
        <w:t>, Spain</w:t>
      </w:r>
      <w:r w:rsidRPr="00C73AD6">
        <w:rPr>
          <w:rFonts w:cs="Arial"/>
        </w:rPr>
        <w:t>)</w:t>
      </w:r>
    </w:p>
    <w:p w14:paraId="6B99FE74" w14:textId="03A27FA1" w:rsidR="00762B45" w:rsidRDefault="00762B45" w:rsidP="00C73AD6">
      <w:pPr>
        <w:jc w:val="both"/>
        <w:rPr>
          <w:rFonts w:cs="Arial"/>
        </w:rPr>
      </w:pPr>
      <w:r w:rsidRPr="00C73AD6">
        <w:rPr>
          <w:rFonts w:cs="Arial"/>
        </w:rPr>
        <w:t>Fernández-</w:t>
      </w:r>
      <w:proofErr w:type="spellStart"/>
      <w:r w:rsidRPr="00C73AD6">
        <w:rPr>
          <w:rFonts w:cs="Arial"/>
        </w:rPr>
        <w:t>Pozo</w:t>
      </w:r>
      <w:proofErr w:type="spellEnd"/>
      <w:r w:rsidRPr="00C73AD6">
        <w:rPr>
          <w:rFonts w:cs="Arial"/>
        </w:rPr>
        <w:t xml:space="preserve"> (</w:t>
      </w:r>
      <w:r w:rsidR="002B276D">
        <w:rPr>
          <w:rFonts w:cs="Arial"/>
        </w:rPr>
        <w:t xml:space="preserve">University of Extremadura - </w:t>
      </w:r>
      <w:proofErr w:type="spellStart"/>
      <w:r w:rsidR="002B276D">
        <w:rPr>
          <w:rFonts w:cs="Arial"/>
        </w:rPr>
        <w:t>UEx</w:t>
      </w:r>
      <w:proofErr w:type="spellEnd"/>
      <w:r w:rsidR="002B276D">
        <w:rPr>
          <w:rFonts w:cs="Arial"/>
        </w:rPr>
        <w:t>, Spain</w:t>
      </w:r>
      <w:r w:rsidRPr="00C73AD6">
        <w:rPr>
          <w:rFonts w:cs="Arial"/>
        </w:rPr>
        <w:t>)</w:t>
      </w:r>
    </w:p>
    <w:p w14:paraId="5FE44694" w14:textId="5E68E477" w:rsidR="00E743FF" w:rsidRDefault="00E743FF" w:rsidP="00E743FF">
      <w:pPr>
        <w:jc w:val="both"/>
        <w:rPr>
          <w:rFonts w:cs="Arial"/>
        </w:rPr>
      </w:pPr>
      <w:r>
        <w:rPr>
          <w:rFonts w:cs="Arial"/>
        </w:rPr>
        <w:t>Freitas</w:t>
      </w:r>
      <w:r w:rsidRPr="00C73AD6">
        <w:rPr>
          <w:rFonts w:cs="Arial"/>
        </w:rPr>
        <w:t xml:space="preserve">, </w:t>
      </w:r>
      <w:r>
        <w:rPr>
          <w:rFonts w:cs="Arial"/>
        </w:rPr>
        <w:t>Énio</w:t>
      </w:r>
      <w:r w:rsidRPr="00C73AD6">
        <w:rPr>
          <w:rFonts w:cs="Arial"/>
        </w:rPr>
        <w:t xml:space="preserve"> (</w:t>
      </w:r>
      <w:r w:rsidR="004C09D8">
        <w:rPr>
          <w:rFonts w:cs="Arial"/>
        </w:rPr>
        <w:t>University of Madeira - UMa, Portugal</w:t>
      </w:r>
      <w:r w:rsidRPr="00C73AD6">
        <w:rPr>
          <w:rFonts w:cs="Arial"/>
        </w:rPr>
        <w:t>)</w:t>
      </w:r>
    </w:p>
    <w:p w14:paraId="791189BC" w14:textId="25E9178C" w:rsidR="00823949" w:rsidRPr="00C73AD6" w:rsidRDefault="00823949" w:rsidP="00E743FF">
      <w:pPr>
        <w:jc w:val="both"/>
        <w:rPr>
          <w:rFonts w:cs="Arial"/>
        </w:rPr>
      </w:pPr>
      <w:r w:rsidRPr="00491EFF">
        <w:rPr>
          <w:rFonts w:cs="Arial"/>
          <w:lang w:val="pt-PT"/>
        </w:rPr>
        <w:t xml:space="preserve">Freitas, </w:t>
      </w:r>
      <w:r>
        <w:rPr>
          <w:rFonts w:cs="Arial"/>
          <w:lang w:val="pt-PT"/>
        </w:rPr>
        <w:t>Jorge</w:t>
      </w:r>
      <w:r w:rsidRPr="00491EFF">
        <w:rPr>
          <w:rFonts w:cs="Arial"/>
          <w:lang w:val="pt-PT"/>
        </w:rPr>
        <w:t xml:space="preserve"> </w:t>
      </w:r>
      <w:r w:rsidRPr="00C73AD6">
        <w:rPr>
          <w:rFonts w:cs="Arial"/>
        </w:rPr>
        <w:t>(</w:t>
      </w:r>
      <w:r>
        <w:rPr>
          <w:rFonts w:cs="Arial"/>
        </w:rPr>
        <w:t>University of Madeira - UMa, Portugal</w:t>
      </w:r>
      <w:r w:rsidRPr="00C73AD6">
        <w:rPr>
          <w:rFonts w:cs="Arial"/>
        </w:rPr>
        <w:t>)</w:t>
      </w:r>
    </w:p>
    <w:p w14:paraId="39AAD34E" w14:textId="12E0FCBB" w:rsidR="00227FAA" w:rsidRPr="00C73AD6" w:rsidRDefault="00227FAA" w:rsidP="00C73AD6">
      <w:pPr>
        <w:jc w:val="both"/>
        <w:rPr>
          <w:rFonts w:cs="Arial"/>
        </w:rPr>
      </w:pPr>
      <w:r w:rsidRPr="00C73AD6">
        <w:rPr>
          <w:rFonts w:cs="Arial"/>
        </w:rPr>
        <w:t>Escórcio, Patrícia (</w:t>
      </w:r>
      <w:r w:rsidR="004C09D8">
        <w:rPr>
          <w:rFonts w:cs="Arial"/>
        </w:rPr>
        <w:t>University of Madeira - UMa, Portugal</w:t>
      </w:r>
      <w:r w:rsidRPr="00C73AD6">
        <w:rPr>
          <w:rFonts w:cs="Arial"/>
        </w:rPr>
        <w:t>)</w:t>
      </w:r>
    </w:p>
    <w:p w14:paraId="2315ECA3" w14:textId="76B34BEF" w:rsidR="00762B45" w:rsidRPr="00C73AD6" w:rsidRDefault="00762B45" w:rsidP="00C73AD6">
      <w:pPr>
        <w:jc w:val="both"/>
        <w:rPr>
          <w:rFonts w:cs="Arial"/>
        </w:rPr>
      </w:pPr>
      <w:r w:rsidRPr="00C73AD6">
        <w:rPr>
          <w:rFonts w:cs="Arial"/>
        </w:rPr>
        <w:t>Lobo, Paulo (</w:t>
      </w:r>
      <w:r w:rsidR="004C09D8">
        <w:rPr>
          <w:rFonts w:cs="Arial"/>
        </w:rPr>
        <w:t>University of Madeira - UMa, Portugal</w:t>
      </w:r>
      <w:r w:rsidRPr="00C73AD6">
        <w:rPr>
          <w:rFonts w:cs="Arial"/>
        </w:rPr>
        <w:t>)</w:t>
      </w:r>
    </w:p>
    <w:p w14:paraId="36C6B6B1" w14:textId="0B2FDE20" w:rsidR="00047887" w:rsidRPr="00C73AD6" w:rsidRDefault="00047887" w:rsidP="00C73AD6">
      <w:pPr>
        <w:jc w:val="both"/>
        <w:rPr>
          <w:rFonts w:cs="Arial"/>
        </w:rPr>
      </w:pPr>
      <w:r w:rsidRPr="00C73AD6">
        <w:rPr>
          <w:rFonts w:cs="Arial"/>
        </w:rPr>
        <w:t>Loures, Luís (</w:t>
      </w:r>
      <w:r w:rsidR="002B276D" w:rsidRPr="002B276D">
        <w:rPr>
          <w:rFonts w:cs="Arial"/>
        </w:rPr>
        <w:t xml:space="preserve">Polytechnic Institute of </w:t>
      </w:r>
      <w:proofErr w:type="spellStart"/>
      <w:r w:rsidR="002B276D" w:rsidRPr="002B276D">
        <w:rPr>
          <w:rFonts w:cs="Arial"/>
        </w:rPr>
        <w:t>Portalegre</w:t>
      </w:r>
      <w:proofErr w:type="spellEnd"/>
      <w:r w:rsidRPr="00C73AD6">
        <w:rPr>
          <w:rFonts w:cs="Arial"/>
        </w:rPr>
        <w:t xml:space="preserve"> </w:t>
      </w:r>
      <w:r w:rsidR="004E78B7">
        <w:rPr>
          <w:rFonts w:cs="Arial"/>
        </w:rPr>
        <w:t>-</w:t>
      </w:r>
      <w:r w:rsidRPr="00C73AD6">
        <w:rPr>
          <w:rFonts w:cs="Arial"/>
        </w:rPr>
        <w:t xml:space="preserve"> IPP, Portugal)</w:t>
      </w:r>
    </w:p>
    <w:p w14:paraId="683B834A" w14:textId="3CF55C55" w:rsidR="00FB7537" w:rsidRPr="00C73AD6" w:rsidRDefault="00227FAA" w:rsidP="00C73AD6">
      <w:pPr>
        <w:jc w:val="both"/>
        <w:rPr>
          <w:rFonts w:cs="Arial"/>
        </w:rPr>
      </w:pPr>
      <w:r w:rsidRPr="00C73AD6">
        <w:rPr>
          <w:rFonts w:cs="Arial"/>
        </w:rPr>
        <w:t>Lousada, Sérgio (</w:t>
      </w:r>
      <w:r w:rsidR="004C09D8">
        <w:rPr>
          <w:rFonts w:cs="Arial"/>
        </w:rPr>
        <w:t>University of Madeira - UMa, Portugal</w:t>
      </w:r>
      <w:r w:rsidRPr="00C73AD6">
        <w:rPr>
          <w:rFonts w:cs="Arial"/>
        </w:rPr>
        <w:t>)</w:t>
      </w:r>
    </w:p>
    <w:p w14:paraId="66308095" w14:textId="6D61BBA2" w:rsidR="00795941" w:rsidRPr="00C73AD6" w:rsidRDefault="00795941" w:rsidP="00C73AD6">
      <w:pPr>
        <w:jc w:val="both"/>
        <w:rPr>
          <w:rFonts w:cs="Arial"/>
        </w:rPr>
      </w:pPr>
      <w:r w:rsidRPr="00C73AD6">
        <w:rPr>
          <w:rFonts w:cs="Arial"/>
        </w:rPr>
        <w:lastRenderedPageBreak/>
        <w:t>Martín Gallardo, José (</w:t>
      </w:r>
      <w:r w:rsidR="004E78B7">
        <w:rPr>
          <w:rFonts w:cs="Arial"/>
        </w:rPr>
        <w:t xml:space="preserve">University of Extremadura - </w:t>
      </w:r>
      <w:proofErr w:type="spellStart"/>
      <w:r w:rsidR="004E78B7">
        <w:rPr>
          <w:rFonts w:cs="Arial"/>
        </w:rPr>
        <w:t>UEx</w:t>
      </w:r>
      <w:proofErr w:type="spellEnd"/>
      <w:r w:rsidR="004E78B7">
        <w:rPr>
          <w:rFonts w:cs="Arial"/>
        </w:rPr>
        <w:t>, Spain</w:t>
      </w:r>
      <w:r w:rsidRPr="00C73AD6">
        <w:rPr>
          <w:rFonts w:cs="Arial"/>
        </w:rPr>
        <w:t>)</w:t>
      </w:r>
    </w:p>
    <w:p w14:paraId="3D784362" w14:textId="0C61DAAF" w:rsidR="00310204" w:rsidRPr="00C73AD6" w:rsidRDefault="00E50B97" w:rsidP="00C73AD6">
      <w:pPr>
        <w:jc w:val="both"/>
        <w:rPr>
          <w:rFonts w:cs="Arial"/>
        </w:rPr>
      </w:pPr>
      <w:r w:rsidRPr="00C73AD6">
        <w:rPr>
          <w:rFonts w:cs="Arial"/>
        </w:rPr>
        <w:t>Mora Aliseda, Juliá</w:t>
      </w:r>
      <w:r w:rsidR="00F05E1F" w:rsidRPr="00C73AD6">
        <w:rPr>
          <w:rFonts w:cs="Arial"/>
        </w:rPr>
        <w:t>n (</w:t>
      </w:r>
      <w:r w:rsidR="004E78B7">
        <w:rPr>
          <w:rFonts w:cs="Arial"/>
        </w:rPr>
        <w:t xml:space="preserve">University of Extremadura - </w:t>
      </w:r>
      <w:proofErr w:type="spellStart"/>
      <w:r w:rsidR="004E78B7">
        <w:rPr>
          <w:rFonts w:cs="Arial"/>
        </w:rPr>
        <w:t>UEx</w:t>
      </w:r>
      <w:proofErr w:type="spellEnd"/>
      <w:r w:rsidR="004E78B7">
        <w:rPr>
          <w:rFonts w:cs="Arial"/>
        </w:rPr>
        <w:t>, Spain</w:t>
      </w:r>
      <w:r w:rsidR="00F05E1F" w:rsidRPr="00C73AD6">
        <w:rPr>
          <w:rFonts w:cs="Arial"/>
        </w:rPr>
        <w:t>)</w:t>
      </w:r>
    </w:p>
    <w:p w14:paraId="182DBA27" w14:textId="5C1E67C8" w:rsidR="00FE2EA8" w:rsidRDefault="00FE2EA8" w:rsidP="00C73AD6">
      <w:pPr>
        <w:jc w:val="both"/>
        <w:rPr>
          <w:rFonts w:cs="Arial"/>
        </w:rPr>
      </w:pPr>
      <w:r w:rsidRPr="00C73AD6">
        <w:rPr>
          <w:rFonts w:cs="Arial"/>
        </w:rPr>
        <w:t>Naranjo Gómez, José (</w:t>
      </w:r>
      <w:r w:rsidR="004E78B7">
        <w:rPr>
          <w:rFonts w:cs="Arial"/>
        </w:rPr>
        <w:t xml:space="preserve">University of Extremadura - </w:t>
      </w:r>
      <w:proofErr w:type="spellStart"/>
      <w:r w:rsidR="004E78B7">
        <w:rPr>
          <w:rFonts w:cs="Arial"/>
        </w:rPr>
        <w:t>UEx</w:t>
      </w:r>
      <w:proofErr w:type="spellEnd"/>
      <w:r w:rsidR="004E78B7">
        <w:rPr>
          <w:rFonts w:cs="Arial"/>
        </w:rPr>
        <w:t>, Spain</w:t>
      </w:r>
      <w:r w:rsidRPr="00C73AD6">
        <w:rPr>
          <w:rFonts w:cs="Arial"/>
        </w:rPr>
        <w:t>)</w:t>
      </w:r>
    </w:p>
    <w:p w14:paraId="6E18968E" w14:textId="61E7E571" w:rsidR="00F447D0" w:rsidRPr="00C73AD6" w:rsidRDefault="00E743FF" w:rsidP="00C73AD6">
      <w:pPr>
        <w:jc w:val="both"/>
        <w:rPr>
          <w:rFonts w:cs="Arial"/>
        </w:rPr>
      </w:pPr>
      <w:r>
        <w:rPr>
          <w:rFonts w:cs="Arial"/>
        </w:rPr>
        <w:t>Pinheiro</w:t>
      </w:r>
      <w:r w:rsidR="00F447D0" w:rsidRPr="00C73AD6">
        <w:rPr>
          <w:rFonts w:cs="Arial"/>
        </w:rPr>
        <w:t xml:space="preserve">, </w:t>
      </w:r>
      <w:r>
        <w:rPr>
          <w:rFonts w:cs="Arial"/>
        </w:rPr>
        <w:t>Joaquim</w:t>
      </w:r>
      <w:r w:rsidR="00F447D0" w:rsidRPr="00C73AD6">
        <w:rPr>
          <w:rFonts w:cs="Arial"/>
        </w:rPr>
        <w:t xml:space="preserve"> (</w:t>
      </w:r>
      <w:r w:rsidR="004C09D8">
        <w:rPr>
          <w:rFonts w:cs="Arial"/>
        </w:rPr>
        <w:t>University of Madeira - UMa, Portugal</w:t>
      </w:r>
      <w:r w:rsidR="00F447D0" w:rsidRPr="00C73AD6">
        <w:rPr>
          <w:rFonts w:cs="Arial"/>
        </w:rPr>
        <w:t>)</w:t>
      </w:r>
    </w:p>
    <w:p w14:paraId="5C338651" w14:textId="28C28E8A" w:rsidR="009351A3" w:rsidRDefault="009351A3" w:rsidP="00C73AD6">
      <w:pPr>
        <w:jc w:val="both"/>
        <w:rPr>
          <w:rFonts w:cs="Arial"/>
        </w:rPr>
      </w:pPr>
      <w:r w:rsidRPr="00C73AD6">
        <w:rPr>
          <w:rFonts w:cs="Arial"/>
        </w:rPr>
        <w:t>Pinto-Gomes, Carlos (</w:t>
      </w:r>
      <w:r w:rsidR="002B276D" w:rsidRPr="002B276D">
        <w:rPr>
          <w:rFonts w:cs="Arial"/>
        </w:rPr>
        <w:t>University of Évora</w:t>
      </w:r>
      <w:r w:rsidR="00C73AD6" w:rsidRPr="00C73AD6">
        <w:rPr>
          <w:rFonts w:cs="Arial"/>
        </w:rPr>
        <w:t xml:space="preserve"> </w:t>
      </w:r>
      <w:r w:rsidR="004E78B7">
        <w:rPr>
          <w:rFonts w:cs="Arial"/>
        </w:rPr>
        <w:t>-</w:t>
      </w:r>
      <w:r w:rsidR="00C73AD6" w:rsidRPr="00C73AD6">
        <w:rPr>
          <w:rFonts w:cs="Arial"/>
        </w:rPr>
        <w:t xml:space="preserve"> </w:t>
      </w:r>
      <w:proofErr w:type="spellStart"/>
      <w:r w:rsidRPr="00C73AD6">
        <w:rPr>
          <w:rFonts w:cs="Arial"/>
        </w:rPr>
        <w:t>UÉvora</w:t>
      </w:r>
      <w:proofErr w:type="spellEnd"/>
      <w:r w:rsidR="00C73AD6" w:rsidRPr="00C73AD6">
        <w:rPr>
          <w:rFonts w:cs="Arial"/>
        </w:rPr>
        <w:t>, Portugal</w:t>
      </w:r>
      <w:r w:rsidRPr="00C73AD6">
        <w:rPr>
          <w:rFonts w:cs="Arial"/>
        </w:rPr>
        <w:t>)</w:t>
      </w:r>
    </w:p>
    <w:p w14:paraId="0EAE75C5" w14:textId="50AEBC29" w:rsidR="003844C4" w:rsidRPr="00C73AD6" w:rsidRDefault="003844C4" w:rsidP="003844C4">
      <w:pPr>
        <w:jc w:val="both"/>
        <w:rPr>
          <w:rFonts w:cs="Arial"/>
        </w:rPr>
      </w:pPr>
      <w:r>
        <w:rPr>
          <w:rFonts w:cs="Arial"/>
        </w:rPr>
        <w:t>Santos</w:t>
      </w:r>
      <w:r w:rsidRPr="00C73AD6">
        <w:rPr>
          <w:rFonts w:cs="Arial"/>
        </w:rPr>
        <w:t xml:space="preserve">, </w:t>
      </w:r>
      <w:r>
        <w:rPr>
          <w:rFonts w:cs="Arial"/>
        </w:rPr>
        <w:t>António</w:t>
      </w:r>
      <w:r w:rsidRPr="00C73AD6">
        <w:rPr>
          <w:rFonts w:cs="Arial"/>
        </w:rPr>
        <w:t xml:space="preserve"> (</w:t>
      </w:r>
      <w:r w:rsidR="004C09D8">
        <w:rPr>
          <w:rFonts w:cs="Arial"/>
        </w:rPr>
        <w:t>University of Madeira - UMa, Portugal</w:t>
      </w:r>
      <w:r w:rsidRPr="00C73AD6">
        <w:rPr>
          <w:rFonts w:cs="Arial"/>
        </w:rPr>
        <w:t>)</w:t>
      </w:r>
    </w:p>
    <w:p w14:paraId="060601CB" w14:textId="77777777" w:rsidR="009351A3" w:rsidRPr="004A3037" w:rsidRDefault="009351A3" w:rsidP="00D67F03">
      <w:pPr>
        <w:jc w:val="both"/>
        <w:rPr>
          <w:rFonts w:cs="Arial"/>
          <w:highlight w:val="cyan"/>
        </w:rPr>
      </w:pPr>
    </w:p>
    <w:p w14:paraId="6D64EA88" w14:textId="58BF5DD7" w:rsidR="00225239" w:rsidRPr="00823949" w:rsidRDefault="003630A7" w:rsidP="00E3640C">
      <w:pPr>
        <w:jc w:val="both"/>
        <w:rPr>
          <w:rFonts w:cs="Arial"/>
          <w:b/>
          <w:color w:val="000000"/>
          <w:lang w:val="en-GB" w:eastAsia="en-GB"/>
        </w:rPr>
      </w:pPr>
      <w:r w:rsidRPr="00823949">
        <w:rPr>
          <w:rFonts w:cs="Arial"/>
          <w:b/>
        </w:rPr>
        <w:t>Scientific Commi</w:t>
      </w:r>
      <w:r w:rsidR="00A940ED" w:rsidRPr="00823949">
        <w:rPr>
          <w:rFonts w:cs="Arial"/>
          <w:b/>
        </w:rPr>
        <w:t>ssion</w:t>
      </w:r>
    </w:p>
    <w:p w14:paraId="1FC5813E" w14:textId="77777777" w:rsidR="00DE5347" w:rsidRPr="00823949" w:rsidRDefault="00DE5347" w:rsidP="00E3640C">
      <w:pPr>
        <w:jc w:val="both"/>
        <w:rPr>
          <w:rFonts w:cs="Arial"/>
        </w:rPr>
      </w:pPr>
    </w:p>
    <w:p w14:paraId="1B37F2D2" w14:textId="29B6D9F4" w:rsidR="00EA7629" w:rsidRPr="00823949" w:rsidRDefault="00EA7629" w:rsidP="00E3640C">
      <w:pPr>
        <w:jc w:val="both"/>
        <w:rPr>
          <w:rFonts w:cs="Arial"/>
        </w:rPr>
      </w:pPr>
      <w:r w:rsidRPr="00823949">
        <w:rPr>
          <w:rFonts w:cs="Arial"/>
        </w:rPr>
        <w:t>Aliseda, Ernest (</w:t>
      </w:r>
      <w:r w:rsidR="00C73AD6" w:rsidRPr="00823949">
        <w:rPr>
          <w:rFonts w:cs="Arial"/>
        </w:rPr>
        <w:t>Universi</w:t>
      </w:r>
      <w:r w:rsidR="00B13F91" w:rsidRPr="00823949">
        <w:rPr>
          <w:rFonts w:cs="Arial"/>
        </w:rPr>
        <w:t xml:space="preserve">ty of </w:t>
      </w:r>
      <w:r w:rsidRPr="00823949">
        <w:rPr>
          <w:rFonts w:cs="Arial"/>
        </w:rPr>
        <w:t>Texas</w:t>
      </w:r>
      <w:r w:rsidR="0048056F" w:rsidRPr="00823949">
        <w:rPr>
          <w:rFonts w:cs="Arial"/>
        </w:rPr>
        <w:t>)</w:t>
      </w:r>
    </w:p>
    <w:p w14:paraId="14614BD4" w14:textId="4C91FC22" w:rsidR="009E1BD9" w:rsidRPr="00823949" w:rsidRDefault="009E1BD9" w:rsidP="00E3640C">
      <w:pPr>
        <w:jc w:val="both"/>
        <w:rPr>
          <w:rFonts w:cs="Arial"/>
          <w:lang w:val="es-ES"/>
        </w:rPr>
      </w:pPr>
      <w:r w:rsidRPr="00823949">
        <w:rPr>
          <w:rFonts w:cs="Arial"/>
          <w:lang w:val="es-ES"/>
        </w:rPr>
        <w:t>Batista, Teresa (</w:t>
      </w:r>
      <w:r w:rsidR="009A5D91" w:rsidRPr="00823949">
        <w:rPr>
          <w:rFonts w:cs="Arial"/>
        </w:rPr>
        <w:t>University of Évora</w:t>
      </w:r>
      <w:r w:rsidRPr="00823949">
        <w:rPr>
          <w:rFonts w:cs="Arial"/>
          <w:lang w:val="es-ES"/>
        </w:rPr>
        <w:t xml:space="preserve"> </w:t>
      </w:r>
      <w:r w:rsidR="004E78B7" w:rsidRPr="00823949">
        <w:rPr>
          <w:rFonts w:cs="Arial"/>
          <w:lang w:val="es-ES"/>
        </w:rPr>
        <w:t>-</w:t>
      </w:r>
      <w:r w:rsidRPr="00823949">
        <w:rPr>
          <w:rFonts w:cs="Arial"/>
          <w:lang w:val="es-ES"/>
        </w:rPr>
        <w:t xml:space="preserve"> </w:t>
      </w:r>
      <w:proofErr w:type="spellStart"/>
      <w:r w:rsidR="0048056F" w:rsidRPr="00823949">
        <w:rPr>
          <w:rFonts w:cs="Arial"/>
        </w:rPr>
        <w:t>UÉvora</w:t>
      </w:r>
      <w:proofErr w:type="spellEnd"/>
      <w:r w:rsidRPr="00823949">
        <w:rPr>
          <w:rFonts w:cs="Arial"/>
          <w:lang w:val="es-ES"/>
        </w:rPr>
        <w:t>, Portugal)</w:t>
      </w:r>
    </w:p>
    <w:p w14:paraId="5F4027C3" w14:textId="0283CEDD" w:rsidR="00EA7629" w:rsidRPr="00823949" w:rsidRDefault="00EA7629" w:rsidP="00E3640C">
      <w:pPr>
        <w:jc w:val="both"/>
        <w:rPr>
          <w:rFonts w:cs="Arial"/>
          <w:lang w:val="es-ES"/>
        </w:rPr>
      </w:pPr>
      <w:proofErr w:type="spellStart"/>
      <w:r w:rsidRPr="00823949">
        <w:rPr>
          <w:rFonts w:cs="Arial"/>
        </w:rPr>
        <w:t>Bedón</w:t>
      </w:r>
      <w:proofErr w:type="spellEnd"/>
      <w:r w:rsidRPr="00823949">
        <w:rPr>
          <w:rFonts w:cs="Arial"/>
        </w:rPr>
        <w:t xml:space="preserve"> Garzón, René (</w:t>
      </w:r>
      <w:r w:rsidR="00B13F91" w:rsidRPr="00823949">
        <w:rPr>
          <w:rFonts w:cs="Arial"/>
        </w:rPr>
        <w:t>University of the Hemisphere, Ecuador</w:t>
      </w:r>
      <w:r w:rsidRPr="00823949">
        <w:rPr>
          <w:rFonts w:cs="Arial"/>
          <w:lang w:val="es-ES"/>
        </w:rPr>
        <w:t>)</w:t>
      </w:r>
    </w:p>
    <w:p w14:paraId="76FBE171" w14:textId="758D0E3E" w:rsidR="00DE5347" w:rsidRPr="00823949" w:rsidRDefault="00DE5347" w:rsidP="00E3640C">
      <w:pPr>
        <w:jc w:val="both"/>
        <w:rPr>
          <w:rFonts w:cs="Arial"/>
          <w:lang w:val="es-ES"/>
        </w:rPr>
      </w:pPr>
      <w:r w:rsidRPr="00823949">
        <w:rPr>
          <w:rFonts w:cs="Arial"/>
          <w:lang w:val="es-ES"/>
        </w:rPr>
        <w:t>Cabezas</w:t>
      </w:r>
      <w:r w:rsidR="007F3394" w:rsidRPr="00823949">
        <w:rPr>
          <w:rFonts w:cs="Arial"/>
          <w:lang w:val="es-ES"/>
        </w:rPr>
        <w:t>, José</w:t>
      </w:r>
      <w:r w:rsidRPr="00823949">
        <w:rPr>
          <w:rFonts w:cs="Arial"/>
          <w:lang w:val="es-ES"/>
        </w:rPr>
        <w:t xml:space="preserve"> (</w:t>
      </w:r>
      <w:proofErr w:type="spellStart"/>
      <w:r w:rsidR="004E78B7" w:rsidRPr="00823949">
        <w:rPr>
          <w:rFonts w:cs="Arial"/>
          <w:lang w:val="es-ES"/>
        </w:rPr>
        <w:t>University</w:t>
      </w:r>
      <w:proofErr w:type="spellEnd"/>
      <w:r w:rsidR="004E78B7" w:rsidRPr="00823949">
        <w:rPr>
          <w:rFonts w:cs="Arial"/>
          <w:lang w:val="es-ES"/>
        </w:rPr>
        <w:t xml:space="preserve"> </w:t>
      </w:r>
      <w:proofErr w:type="spellStart"/>
      <w:r w:rsidR="004E78B7" w:rsidRPr="00823949">
        <w:rPr>
          <w:rFonts w:cs="Arial"/>
          <w:lang w:val="es-ES"/>
        </w:rPr>
        <w:t>of</w:t>
      </w:r>
      <w:proofErr w:type="spellEnd"/>
      <w:r w:rsidR="004E78B7" w:rsidRPr="00823949">
        <w:rPr>
          <w:rFonts w:cs="Arial"/>
          <w:lang w:val="es-ES"/>
        </w:rPr>
        <w:t xml:space="preserve"> Extremadura - </w:t>
      </w:r>
      <w:proofErr w:type="spellStart"/>
      <w:r w:rsidR="004E78B7" w:rsidRPr="00823949">
        <w:rPr>
          <w:rFonts w:cs="Arial"/>
          <w:lang w:val="es-ES"/>
        </w:rPr>
        <w:t>UEx</w:t>
      </w:r>
      <w:proofErr w:type="spellEnd"/>
      <w:r w:rsidR="004E78B7" w:rsidRPr="00823949">
        <w:rPr>
          <w:rFonts w:cs="Arial"/>
          <w:lang w:val="es-ES"/>
        </w:rPr>
        <w:t xml:space="preserve">, </w:t>
      </w:r>
      <w:proofErr w:type="spellStart"/>
      <w:r w:rsidR="004E78B7" w:rsidRPr="00823949">
        <w:rPr>
          <w:rFonts w:cs="Arial"/>
          <w:lang w:val="es-ES"/>
        </w:rPr>
        <w:t>Spain</w:t>
      </w:r>
      <w:proofErr w:type="spellEnd"/>
      <w:r w:rsidRPr="00823949">
        <w:rPr>
          <w:rFonts w:cs="Arial"/>
          <w:lang w:val="es-ES"/>
        </w:rPr>
        <w:t>)</w:t>
      </w:r>
    </w:p>
    <w:p w14:paraId="2140C73B" w14:textId="1E5CC085" w:rsidR="007F3394" w:rsidRPr="00823949" w:rsidRDefault="007F3394" w:rsidP="00E3640C">
      <w:pPr>
        <w:jc w:val="both"/>
        <w:rPr>
          <w:rFonts w:cs="Arial"/>
        </w:rPr>
      </w:pPr>
      <w:r w:rsidRPr="00823949">
        <w:rPr>
          <w:rFonts w:cs="Arial"/>
          <w:lang w:val="es-ES"/>
        </w:rPr>
        <w:t xml:space="preserve">Castanho, Rui Alexandre </w:t>
      </w:r>
      <w:r w:rsidR="006036B4" w:rsidRPr="00823949">
        <w:rPr>
          <w:rFonts w:cs="Arial"/>
          <w:lang w:val="es-ES"/>
        </w:rPr>
        <w:t>(</w:t>
      </w:r>
      <w:proofErr w:type="spellStart"/>
      <w:r w:rsidR="004C09D8" w:rsidRPr="00823949">
        <w:rPr>
          <w:rFonts w:cs="Arial"/>
          <w:lang w:val="es-ES"/>
        </w:rPr>
        <w:t>School</w:t>
      </w:r>
      <w:proofErr w:type="spellEnd"/>
      <w:r w:rsidR="004C09D8" w:rsidRPr="00823949">
        <w:rPr>
          <w:rFonts w:cs="Arial"/>
          <w:lang w:val="es-ES"/>
        </w:rPr>
        <w:t xml:space="preserve"> </w:t>
      </w:r>
      <w:proofErr w:type="spellStart"/>
      <w:r w:rsidR="004C09D8" w:rsidRPr="00823949">
        <w:rPr>
          <w:rFonts w:cs="Arial"/>
          <w:lang w:val="es-ES"/>
        </w:rPr>
        <w:t>of</w:t>
      </w:r>
      <w:proofErr w:type="spellEnd"/>
      <w:r w:rsidR="004C09D8" w:rsidRPr="00823949">
        <w:rPr>
          <w:rFonts w:cs="Arial"/>
          <w:lang w:val="es-ES"/>
        </w:rPr>
        <w:t xml:space="preserve"> </w:t>
      </w:r>
      <w:proofErr w:type="spellStart"/>
      <w:r w:rsidR="004C09D8" w:rsidRPr="00823949">
        <w:rPr>
          <w:rFonts w:cs="Arial"/>
          <w:lang w:val="es-ES"/>
        </w:rPr>
        <w:t>Science</w:t>
      </w:r>
      <w:proofErr w:type="spellEnd"/>
      <w:r w:rsidR="004C09D8" w:rsidRPr="00823949">
        <w:rPr>
          <w:rFonts w:cs="Arial"/>
          <w:lang w:val="es-ES"/>
        </w:rPr>
        <w:t xml:space="preserve"> and </w:t>
      </w:r>
      <w:proofErr w:type="spellStart"/>
      <w:r w:rsidR="004C09D8" w:rsidRPr="00823949">
        <w:rPr>
          <w:rFonts w:cs="Arial"/>
          <w:lang w:val="es-ES"/>
        </w:rPr>
        <w:t>Technology</w:t>
      </w:r>
      <w:proofErr w:type="spellEnd"/>
      <w:r w:rsidR="004C09D8" w:rsidRPr="00823949">
        <w:rPr>
          <w:rFonts w:cs="Arial"/>
          <w:lang w:val="es-ES"/>
        </w:rPr>
        <w:t xml:space="preserve">. </w:t>
      </w:r>
      <w:proofErr w:type="spellStart"/>
      <w:r w:rsidR="004C09D8" w:rsidRPr="00823949">
        <w:rPr>
          <w:rFonts w:cs="Arial"/>
          <w:lang w:val="es-ES"/>
        </w:rPr>
        <w:t>University</w:t>
      </w:r>
      <w:proofErr w:type="spellEnd"/>
      <w:r w:rsidR="004C09D8" w:rsidRPr="00823949">
        <w:rPr>
          <w:rFonts w:cs="Arial"/>
          <w:lang w:val="es-ES"/>
        </w:rPr>
        <w:t xml:space="preserve"> </w:t>
      </w:r>
      <w:proofErr w:type="spellStart"/>
      <w:r w:rsidR="004C09D8" w:rsidRPr="00823949">
        <w:rPr>
          <w:rFonts w:cs="Arial"/>
          <w:lang w:val="es-ES"/>
        </w:rPr>
        <w:t>of</w:t>
      </w:r>
      <w:proofErr w:type="spellEnd"/>
      <w:r w:rsidR="004C09D8" w:rsidRPr="00823949">
        <w:rPr>
          <w:rFonts w:cs="Arial"/>
          <w:lang w:val="es-ES"/>
        </w:rPr>
        <w:t xml:space="preserve"> Évora</w:t>
      </w:r>
      <w:r w:rsidR="006036B4" w:rsidRPr="00823949">
        <w:rPr>
          <w:rFonts w:cs="Arial"/>
          <w:lang w:val="es-ES"/>
        </w:rPr>
        <w:t xml:space="preserve">, Portugal; </w:t>
      </w:r>
      <w:r w:rsidR="004C09D8" w:rsidRPr="00823949">
        <w:rPr>
          <w:rFonts w:cs="Arial"/>
          <w:lang w:val="es-ES"/>
        </w:rPr>
        <w:t>and</w:t>
      </w:r>
      <w:r w:rsidR="006036B4" w:rsidRPr="00823949">
        <w:rPr>
          <w:rFonts w:cs="Arial"/>
          <w:lang w:val="es-ES"/>
        </w:rPr>
        <w:t xml:space="preserve"> </w:t>
      </w:r>
      <w:proofErr w:type="spellStart"/>
      <w:r w:rsidR="004E78B7" w:rsidRPr="00823949">
        <w:rPr>
          <w:rFonts w:cs="Arial"/>
          <w:lang w:val="es-ES"/>
        </w:rPr>
        <w:t>University</w:t>
      </w:r>
      <w:proofErr w:type="spellEnd"/>
      <w:r w:rsidR="004E78B7" w:rsidRPr="00823949">
        <w:rPr>
          <w:rFonts w:cs="Arial"/>
        </w:rPr>
        <w:t xml:space="preserve"> of Extremadura - </w:t>
      </w:r>
      <w:proofErr w:type="spellStart"/>
      <w:r w:rsidR="004E78B7" w:rsidRPr="00823949">
        <w:rPr>
          <w:rFonts w:cs="Arial"/>
        </w:rPr>
        <w:t>UEx</w:t>
      </w:r>
      <w:proofErr w:type="spellEnd"/>
      <w:r w:rsidR="004E78B7" w:rsidRPr="00823949">
        <w:rPr>
          <w:rFonts w:cs="Arial"/>
        </w:rPr>
        <w:t>, Spain</w:t>
      </w:r>
      <w:r w:rsidR="006036B4" w:rsidRPr="00823949">
        <w:rPr>
          <w:rFonts w:cs="Arial"/>
        </w:rPr>
        <w:t>)</w:t>
      </w:r>
    </w:p>
    <w:p w14:paraId="1BDD5D7C" w14:textId="5758765C" w:rsidR="0036104A" w:rsidRDefault="0036104A" w:rsidP="00E3640C">
      <w:pPr>
        <w:jc w:val="both"/>
        <w:rPr>
          <w:rFonts w:eastAsia="Times New Roman" w:cs="Arial"/>
          <w:color w:val="000000"/>
          <w:lang w:val="en-GB" w:eastAsia="en-GB"/>
        </w:rPr>
      </w:pPr>
      <w:proofErr w:type="spellStart"/>
      <w:r w:rsidRPr="00823949">
        <w:rPr>
          <w:rFonts w:cs="Arial"/>
        </w:rPr>
        <w:t>Catapan</w:t>
      </w:r>
      <w:proofErr w:type="spellEnd"/>
      <w:r w:rsidRPr="00823949">
        <w:rPr>
          <w:rFonts w:cs="Arial"/>
        </w:rPr>
        <w:t>, Anderson (</w:t>
      </w:r>
      <w:r w:rsidR="00575AC4" w:rsidRPr="00823949">
        <w:rPr>
          <w:rFonts w:cs="Arial"/>
        </w:rPr>
        <w:t>Technological and Federal University of Paraná</w:t>
      </w:r>
      <w:r w:rsidRPr="00823949">
        <w:rPr>
          <w:rFonts w:eastAsia="Times New Roman" w:cs="Arial"/>
          <w:color w:val="000000"/>
          <w:lang w:val="en-GB" w:eastAsia="en-GB"/>
        </w:rPr>
        <w:t xml:space="preserve">, </w:t>
      </w:r>
      <w:proofErr w:type="spellStart"/>
      <w:r w:rsidRPr="00823949">
        <w:rPr>
          <w:rFonts w:eastAsia="Times New Roman" w:cs="Arial"/>
          <w:color w:val="000000"/>
          <w:lang w:val="en-GB" w:eastAsia="en-GB"/>
        </w:rPr>
        <w:t>Bra</w:t>
      </w:r>
      <w:r w:rsidR="0048056F" w:rsidRPr="00823949">
        <w:rPr>
          <w:rFonts w:eastAsia="Times New Roman" w:cs="Arial"/>
          <w:color w:val="000000"/>
          <w:lang w:val="en-GB" w:eastAsia="en-GB"/>
        </w:rPr>
        <w:t>s</w:t>
      </w:r>
      <w:r w:rsidRPr="00823949">
        <w:rPr>
          <w:rFonts w:eastAsia="Times New Roman" w:cs="Arial"/>
          <w:color w:val="000000"/>
          <w:lang w:val="en-GB" w:eastAsia="en-GB"/>
        </w:rPr>
        <w:t>il</w:t>
      </w:r>
      <w:proofErr w:type="spellEnd"/>
      <w:r w:rsidRPr="00823949">
        <w:rPr>
          <w:rFonts w:eastAsia="Times New Roman" w:cs="Arial"/>
          <w:color w:val="000000"/>
          <w:lang w:val="en-GB" w:eastAsia="en-GB"/>
        </w:rPr>
        <w:t>)</w:t>
      </w:r>
    </w:p>
    <w:p w14:paraId="77C18B73" w14:textId="0943CE73" w:rsidR="00595183" w:rsidRPr="00595183" w:rsidRDefault="00595183" w:rsidP="00E3640C">
      <w:pPr>
        <w:jc w:val="both"/>
        <w:rPr>
          <w:rFonts w:cs="Arial"/>
          <w:lang w:val="pt-PT"/>
        </w:rPr>
      </w:pPr>
      <w:proofErr w:type="spellStart"/>
      <w:r>
        <w:rPr>
          <w:rFonts w:cs="Arial"/>
          <w:lang w:val="pt-PT"/>
        </w:rPr>
        <w:t>Cotella</w:t>
      </w:r>
      <w:proofErr w:type="spellEnd"/>
      <w:r>
        <w:rPr>
          <w:rFonts w:cs="Arial"/>
          <w:lang w:val="pt-PT"/>
        </w:rPr>
        <w:t xml:space="preserve">, </w:t>
      </w:r>
      <w:proofErr w:type="spellStart"/>
      <w:r>
        <w:rPr>
          <w:rFonts w:cs="Arial"/>
          <w:lang w:val="pt-PT"/>
        </w:rPr>
        <w:t>Giancarlo</w:t>
      </w:r>
      <w:proofErr w:type="spellEnd"/>
      <w:r>
        <w:rPr>
          <w:rFonts w:cs="Arial"/>
          <w:lang w:val="pt-PT"/>
        </w:rPr>
        <w:t xml:space="preserve"> (DIST - </w:t>
      </w:r>
      <w:r w:rsidRPr="00823949">
        <w:rPr>
          <w:rFonts w:cs="Arial"/>
        </w:rPr>
        <w:t xml:space="preserve">Polytechnic of </w:t>
      </w:r>
      <w:r>
        <w:rPr>
          <w:rFonts w:cs="Arial"/>
        </w:rPr>
        <w:t>Turin</w:t>
      </w:r>
      <w:r>
        <w:rPr>
          <w:rFonts w:cs="Arial"/>
          <w:lang w:val="pt-PT"/>
        </w:rPr>
        <w:t xml:space="preserve">, </w:t>
      </w:r>
      <w:proofErr w:type="spellStart"/>
      <w:r>
        <w:rPr>
          <w:rFonts w:cs="Arial"/>
          <w:lang w:val="pt-PT"/>
        </w:rPr>
        <w:t>Ital</w:t>
      </w:r>
      <w:r>
        <w:rPr>
          <w:rFonts w:cs="Arial"/>
          <w:lang w:val="pt-PT"/>
        </w:rPr>
        <w:t>y</w:t>
      </w:r>
      <w:proofErr w:type="spellEnd"/>
      <w:r>
        <w:rPr>
          <w:rFonts w:cs="Arial"/>
          <w:lang w:val="pt-PT"/>
        </w:rPr>
        <w:t>)</w:t>
      </w:r>
    </w:p>
    <w:p w14:paraId="44FE1604" w14:textId="6244EE82" w:rsidR="007F3394" w:rsidRPr="00823949" w:rsidRDefault="007F3394" w:rsidP="00E3640C">
      <w:pPr>
        <w:jc w:val="both"/>
        <w:rPr>
          <w:rFonts w:cs="Arial"/>
          <w:lang w:val="es-ES"/>
        </w:rPr>
      </w:pPr>
      <w:r w:rsidRPr="00823949">
        <w:rPr>
          <w:rFonts w:cs="Arial"/>
          <w:lang w:val="es-ES"/>
        </w:rPr>
        <w:t>Escórcio, Patrícia (</w:t>
      </w:r>
      <w:proofErr w:type="spellStart"/>
      <w:r w:rsidR="004C09D8" w:rsidRPr="00823949">
        <w:rPr>
          <w:rFonts w:cs="Arial"/>
          <w:lang w:val="es-ES"/>
        </w:rPr>
        <w:t>University</w:t>
      </w:r>
      <w:proofErr w:type="spellEnd"/>
      <w:r w:rsidR="004C09D8" w:rsidRPr="00823949">
        <w:rPr>
          <w:rFonts w:cs="Arial"/>
          <w:lang w:val="es-ES"/>
        </w:rPr>
        <w:t xml:space="preserve"> </w:t>
      </w:r>
      <w:proofErr w:type="spellStart"/>
      <w:r w:rsidR="004C09D8" w:rsidRPr="00823949">
        <w:rPr>
          <w:rFonts w:cs="Arial"/>
          <w:lang w:val="es-ES"/>
        </w:rPr>
        <w:t>of</w:t>
      </w:r>
      <w:proofErr w:type="spellEnd"/>
      <w:r w:rsidR="004C09D8" w:rsidRPr="00823949">
        <w:rPr>
          <w:rFonts w:cs="Arial"/>
          <w:lang w:val="es-ES"/>
        </w:rPr>
        <w:t xml:space="preserve"> Madeira - UMa, Portugal</w:t>
      </w:r>
      <w:r w:rsidRPr="00823949">
        <w:rPr>
          <w:rFonts w:cs="Arial"/>
          <w:lang w:val="es-ES"/>
        </w:rPr>
        <w:t>)</w:t>
      </w:r>
      <w:bookmarkStart w:id="1" w:name="_GoBack"/>
      <w:bookmarkEnd w:id="1"/>
    </w:p>
    <w:p w14:paraId="7E4AE7EE" w14:textId="729AE249" w:rsidR="009E1BD9" w:rsidRPr="00823949" w:rsidRDefault="009E1BD9" w:rsidP="00E3640C">
      <w:pPr>
        <w:jc w:val="both"/>
        <w:rPr>
          <w:rFonts w:cs="Arial"/>
          <w:lang w:val="es-ES"/>
        </w:rPr>
      </w:pPr>
      <w:r w:rsidRPr="00823949">
        <w:rPr>
          <w:rFonts w:cs="Arial"/>
          <w:lang w:val="es-ES"/>
        </w:rPr>
        <w:t>Fernández-</w:t>
      </w:r>
      <w:proofErr w:type="spellStart"/>
      <w:r w:rsidRPr="00823949">
        <w:rPr>
          <w:rFonts w:cs="Arial"/>
          <w:lang w:val="es-ES"/>
        </w:rPr>
        <w:t>Jeri</w:t>
      </w:r>
      <w:proofErr w:type="spellEnd"/>
      <w:r w:rsidRPr="00823949">
        <w:rPr>
          <w:rFonts w:cs="Arial"/>
          <w:lang w:val="es-ES"/>
        </w:rPr>
        <w:t xml:space="preserve">, Antonio </w:t>
      </w:r>
      <w:r w:rsidR="00E47BD0" w:rsidRPr="00823949">
        <w:rPr>
          <w:rFonts w:cs="Arial"/>
          <w:lang w:val="es-ES"/>
        </w:rPr>
        <w:t>(</w:t>
      </w:r>
      <w:proofErr w:type="spellStart"/>
      <w:r w:rsidR="00E264EC" w:rsidRPr="00823949">
        <w:rPr>
          <w:rFonts w:cs="Arial"/>
          <w:lang w:val="es-ES"/>
        </w:rPr>
        <w:t>Executive</w:t>
      </w:r>
      <w:proofErr w:type="spellEnd"/>
      <w:r w:rsidR="00E264EC" w:rsidRPr="00823949">
        <w:rPr>
          <w:rFonts w:cs="Arial"/>
          <w:lang w:val="es-ES"/>
        </w:rPr>
        <w:t xml:space="preserve"> </w:t>
      </w:r>
      <w:proofErr w:type="gramStart"/>
      <w:r w:rsidR="00E264EC" w:rsidRPr="00823949">
        <w:rPr>
          <w:rFonts w:cs="Arial"/>
          <w:lang w:val="es-ES"/>
        </w:rPr>
        <w:t>Director</w:t>
      </w:r>
      <w:proofErr w:type="gramEnd"/>
      <w:r w:rsidR="00E264EC" w:rsidRPr="00823949">
        <w:rPr>
          <w:rFonts w:cs="Arial"/>
          <w:lang w:val="es-ES"/>
        </w:rPr>
        <w:t xml:space="preserve"> </w:t>
      </w:r>
      <w:proofErr w:type="spellStart"/>
      <w:r w:rsidR="00E264EC" w:rsidRPr="00823949">
        <w:rPr>
          <w:rFonts w:cs="Arial"/>
          <w:lang w:val="es-ES"/>
        </w:rPr>
        <w:t>of</w:t>
      </w:r>
      <w:proofErr w:type="spellEnd"/>
      <w:r w:rsidR="00E264EC" w:rsidRPr="00823949">
        <w:rPr>
          <w:rFonts w:cs="Arial"/>
          <w:lang w:val="es-ES"/>
        </w:rPr>
        <w:t xml:space="preserve"> FISAT, </w:t>
      </w:r>
      <w:proofErr w:type="spellStart"/>
      <w:r w:rsidR="00E264EC" w:rsidRPr="00823949">
        <w:rPr>
          <w:rFonts w:cs="Arial"/>
          <w:lang w:val="es-ES"/>
        </w:rPr>
        <w:t>Peru</w:t>
      </w:r>
      <w:proofErr w:type="spellEnd"/>
      <w:r w:rsidR="00E47BD0" w:rsidRPr="00823949">
        <w:rPr>
          <w:rFonts w:cs="Arial"/>
          <w:lang w:val="es-ES"/>
        </w:rPr>
        <w:t>)</w:t>
      </w:r>
    </w:p>
    <w:p w14:paraId="49ACA25E" w14:textId="7513B5B3" w:rsidR="007F3394" w:rsidRPr="00823949" w:rsidRDefault="007F3394" w:rsidP="00E3640C">
      <w:pPr>
        <w:jc w:val="both"/>
        <w:rPr>
          <w:rFonts w:cs="Arial"/>
          <w:lang w:val="es-ES"/>
        </w:rPr>
      </w:pPr>
      <w:r w:rsidRPr="00823949">
        <w:rPr>
          <w:rFonts w:cs="Arial"/>
          <w:lang w:val="es-ES"/>
        </w:rPr>
        <w:t>Fernández-Pozo, Luis (</w:t>
      </w:r>
      <w:proofErr w:type="spellStart"/>
      <w:r w:rsidR="004E78B7" w:rsidRPr="00823949">
        <w:rPr>
          <w:rFonts w:cs="Arial"/>
          <w:lang w:val="es-ES"/>
        </w:rPr>
        <w:t>University</w:t>
      </w:r>
      <w:proofErr w:type="spellEnd"/>
      <w:r w:rsidR="004E78B7" w:rsidRPr="00823949">
        <w:rPr>
          <w:rFonts w:cs="Arial"/>
          <w:lang w:val="es-ES"/>
        </w:rPr>
        <w:t xml:space="preserve"> </w:t>
      </w:r>
      <w:proofErr w:type="spellStart"/>
      <w:r w:rsidR="004E78B7" w:rsidRPr="00823949">
        <w:rPr>
          <w:rFonts w:cs="Arial"/>
          <w:lang w:val="es-ES"/>
        </w:rPr>
        <w:t>of</w:t>
      </w:r>
      <w:proofErr w:type="spellEnd"/>
      <w:r w:rsidR="004E78B7" w:rsidRPr="00823949">
        <w:rPr>
          <w:rFonts w:cs="Arial"/>
          <w:lang w:val="es-ES"/>
        </w:rPr>
        <w:t xml:space="preserve"> Extremadura - </w:t>
      </w:r>
      <w:proofErr w:type="spellStart"/>
      <w:r w:rsidR="004E78B7" w:rsidRPr="00823949">
        <w:rPr>
          <w:rFonts w:cs="Arial"/>
          <w:lang w:val="es-ES"/>
        </w:rPr>
        <w:t>UEx</w:t>
      </w:r>
      <w:proofErr w:type="spellEnd"/>
      <w:r w:rsidR="004E78B7" w:rsidRPr="00823949">
        <w:rPr>
          <w:rFonts w:cs="Arial"/>
          <w:lang w:val="es-ES"/>
        </w:rPr>
        <w:t xml:space="preserve">, </w:t>
      </w:r>
      <w:proofErr w:type="spellStart"/>
      <w:r w:rsidR="004E78B7" w:rsidRPr="00823949">
        <w:rPr>
          <w:rFonts w:cs="Arial"/>
          <w:lang w:val="es-ES"/>
        </w:rPr>
        <w:t>Spain</w:t>
      </w:r>
      <w:proofErr w:type="spellEnd"/>
      <w:r w:rsidRPr="00823949">
        <w:rPr>
          <w:rFonts w:cs="Arial"/>
          <w:lang w:val="es-ES"/>
        </w:rPr>
        <w:t>)</w:t>
      </w:r>
    </w:p>
    <w:p w14:paraId="2063A083" w14:textId="65ABD098" w:rsidR="007F3394" w:rsidRPr="00823949" w:rsidRDefault="00E50B97" w:rsidP="00E3640C">
      <w:pPr>
        <w:jc w:val="both"/>
        <w:rPr>
          <w:rFonts w:cs="Arial"/>
        </w:rPr>
      </w:pPr>
      <w:r w:rsidRPr="00823949">
        <w:rPr>
          <w:rFonts w:cs="Arial"/>
        </w:rPr>
        <w:t>Fernández-Rodrí</w:t>
      </w:r>
      <w:r w:rsidR="007F3394" w:rsidRPr="00823949">
        <w:rPr>
          <w:rFonts w:cs="Arial"/>
        </w:rPr>
        <w:t xml:space="preserve">guez, Santiago </w:t>
      </w:r>
      <w:r w:rsidR="00E3640C" w:rsidRPr="00823949">
        <w:rPr>
          <w:rFonts w:cs="Arial"/>
        </w:rPr>
        <w:t>(</w:t>
      </w:r>
      <w:r w:rsidR="004E78B7" w:rsidRPr="00823949">
        <w:rPr>
          <w:rFonts w:cs="Arial"/>
        </w:rPr>
        <w:t xml:space="preserve">University of Extremadura - </w:t>
      </w:r>
      <w:proofErr w:type="spellStart"/>
      <w:r w:rsidR="004E78B7" w:rsidRPr="00823949">
        <w:rPr>
          <w:rFonts w:cs="Arial"/>
        </w:rPr>
        <w:t>UEx</w:t>
      </w:r>
      <w:proofErr w:type="spellEnd"/>
      <w:r w:rsidR="004E78B7" w:rsidRPr="00823949">
        <w:rPr>
          <w:rFonts w:cs="Arial"/>
        </w:rPr>
        <w:t>, Spain</w:t>
      </w:r>
      <w:r w:rsidR="00E3640C" w:rsidRPr="00823949">
        <w:rPr>
          <w:rFonts w:cs="Arial"/>
        </w:rPr>
        <w:t>)</w:t>
      </w:r>
    </w:p>
    <w:p w14:paraId="63D256F5" w14:textId="77777777" w:rsidR="00823949" w:rsidRPr="00823949" w:rsidRDefault="00823949" w:rsidP="00823949">
      <w:pPr>
        <w:jc w:val="both"/>
        <w:rPr>
          <w:rFonts w:cs="Arial"/>
        </w:rPr>
      </w:pPr>
      <w:r w:rsidRPr="00823949">
        <w:rPr>
          <w:rFonts w:cs="Arial"/>
          <w:lang w:val="pt-PT"/>
        </w:rPr>
        <w:t xml:space="preserve">Freitas, Jorge </w:t>
      </w:r>
      <w:r w:rsidRPr="00823949">
        <w:rPr>
          <w:rFonts w:cs="Arial"/>
        </w:rPr>
        <w:t>(University of Madeira - UMa, Portugal)</w:t>
      </w:r>
    </w:p>
    <w:p w14:paraId="2F9F618F" w14:textId="65438784" w:rsidR="0036104A" w:rsidRPr="00823949" w:rsidRDefault="0036104A" w:rsidP="00E3640C">
      <w:pPr>
        <w:jc w:val="both"/>
        <w:rPr>
          <w:rFonts w:cs="Arial"/>
        </w:rPr>
      </w:pPr>
      <w:r w:rsidRPr="00823949">
        <w:rPr>
          <w:rFonts w:cs="Arial"/>
        </w:rPr>
        <w:t>Gonçalves de Oliveira, António (</w:t>
      </w:r>
      <w:r w:rsidR="00E264EC" w:rsidRPr="00823949">
        <w:rPr>
          <w:rFonts w:cs="Arial"/>
        </w:rPr>
        <w:t>Technological and Federal University of Paraná</w:t>
      </w:r>
      <w:r w:rsidR="00E264EC" w:rsidRPr="00823949">
        <w:rPr>
          <w:rFonts w:eastAsia="Times New Roman" w:cs="Arial"/>
          <w:color w:val="000000"/>
          <w:lang w:val="en-GB" w:eastAsia="en-GB"/>
        </w:rPr>
        <w:t xml:space="preserve">, </w:t>
      </w:r>
      <w:proofErr w:type="spellStart"/>
      <w:r w:rsidR="00E264EC" w:rsidRPr="00823949">
        <w:rPr>
          <w:rFonts w:eastAsia="Times New Roman" w:cs="Arial"/>
          <w:color w:val="000000"/>
          <w:lang w:val="en-GB" w:eastAsia="en-GB"/>
        </w:rPr>
        <w:t>Brasil</w:t>
      </w:r>
      <w:proofErr w:type="spellEnd"/>
      <w:r w:rsidR="00E264EC" w:rsidRPr="00823949">
        <w:rPr>
          <w:rFonts w:eastAsia="Times New Roman" w:cs="Arial"/>
          <w:color w:val="000000"/>
          <w:lang w:val="en-GB" w:eastAsia="en-GB"/>
        </w:rPr>
        <w:t>)</w:t>
      </w:r>
    </w:p>
    <w:p w14:paraId="78834146" w14:textId="29382C34" w:rsidR="007C3765" w:rsidRPr="00823949" w:rsidRDefault="007C3765" w:rsidP="00E3640C">
      <w:pPr>
        <w:jc w:val="both"/>
        <w:rPr>
          <w:rFonts w:cs="Arial"/>
        </w:rPr>
      </w:pPr>
      <w:proofErr w:type="spellStart"/>
      <w:r w:rsidRPr="00823949">
        <w:rPr>
          <w:rFonts w:cs="Arial"/>
        </w:rPr>
        <w:t>Jucovsky</w:t>
      </w:r>
      <w:proofErr w:type="spellEnd"/>
      <w:r w:rsidRPr="00823949">
        <w:rPr>
          <w:rFonts w:cs="Arial"/>
        </w:rPr>
        <w:t>, Vera (</w:t>
      </w:r>
      <w:r w:rsidR="00C73AD6" w:rsidRPr="00823949">
        <w:rPr>
          <w:rFonts w:cs="Arial"/>
        </w:rPr>
        <w:t>Universi</w:t>
      </w:r>
      <w:r w:rsidR="00E264EC" w:rsidRPr="00823949">
        <w:rPr>
          <w:rFonts w:cs="Arial"/>
        </w:rPr>
        <w:t>ty of</w:t>
      </w:r>
      <w:r w:rsidRPr="00823949">
        <w:rPr>
          <w:rFonts w:cs="Arial"/>
        </w:rPr>
        <w:t xml:space="preserve"> Sao Pa</w:t>
      </w:r>
      <w:r w:rsidR="0036104A" w:rsidRPr="00823949">
        <w:rPr>
          <w:rFonts w:cs="Arial"/>
        </w:rPr>
        <w:t>ulo</w:t>
      </w:r>
      <w:r w:rsidR="00E264EC" w:rsidRPr="00823949">
        <w:rPr>
          <w:rFonts w:cs="Arial"/>
        </w:rPr>
        <w:t xml:space="preserve">, </w:t>
      </w:r>
      <w:proofErr w:type="spellStart"/>
      <w:r w:rsidR="00E4713A" w:rsidRPr="00823949">
        <w:rPr>
          <w:rFonts w:cs="Arial"/>
        </w:rPr>
        <w:t>Brasil</w:t>
      </w:r>
      <w:proofErr w:type="spellEnd"/>
      <w:r w:rsidRPr="00823949">
        <w:rPr>
          <w:rFonts w:cs="Arial"/>
        </w:rPr>
        <w:t>)</w:t>
      </w:r>
    </w:p>
    <w:p w14:paraId="4452ACE0" w14:textId="75C6B8BC" w:rsidR="009D09A5" w:rsidRPr="00823949" w:rsidRDefault="009D09A5" w:rsidP="00E3640C">
      <w:pPr>
        <w:jc w:val="both"/>
        <w:rPr>
          <w:rFonts w:eastAsia="Times New Roman" w:cs="Arial"/>
          <w:color w:val="000000"/>
          <w:lang w:eastAsia="en-GB"/>
        </w:rPr>
      </w:pPr>
      <w:proofErr w:type="spellStart"/>
      <w:r w:rsidRPr="00823949">
        <w:rPr>
          <w:rFonts w:eastAsia="Times New Roman" w:cs="Arial"/>
          <w:color w:val="000000"/>
          <w:lang w:eastAsia="en-GB"/>
        </w:rPr>
        <w:t>Jurado</w:t>
      </w:r>
      <w:proofErr w:type="spellEnd"/>
      <w:r w:rsidRPr="00823949">
        <w:rPr>
          <w:rFonts w:eastAsia="Times New Roman" w:cs="Arial"/>
          <w:color w:val="000000"/>
          <w:lang w:eastAsia="en-GB"/>
        </w:rPr>
        <w:t xml:space="preserve"> Almonte, José M. (</w:t>
      </w:r>
      <w:r w:rsidR="00C73AD6" w:rsidRPr="00823949">
        <w:rPr>
          <w:rFonts w:eastAsia="Times New Roman" w:cs="Arial"/>
          <w:color w:val="000000"/>
          <w:lang w:eastAsia="en-GB"/>
        </w:rPr>
        <w:t>Universi</w:t>
      </w:r>
      <w:r w:rsidR="0051137F" w:rsidRPr="00823949">
        <w:rPr>
          <w:rFonts w:eastAsia="Times New Roman" w:cs="Arial"/>
          <w:color w:val="000000"/>
          <w:lang w:eastAsia="en-GB"/>
        </w:rPr>
        <w:t>ty of</w:t>
      </w:r>
      <w:r w:rsidRPr="00823949">
        <w:rPr>
          <w:rFonts w:eastAsia="Times New Roman" w:cs="Arial"/>
          <w:color w:val="000000"/>
          <w:lang w:eastAsia="en-GB"/>
        </w:rPr>
        <w:t xml:space="preserve"> Huelva</w:t>
      </w:r>
      <w:r w:rsidR="0051137F" w:rsidRPr="00823949">
        <w:rPr>
          <w:rFonts w:eastAsia="Times New Roman" w:cs="Arial"/>
          <w:color w:val="000000"/>
          <w:lang w:eastAsia="en-GB"/>
        </w:rPr>
        <w:t>, Spain</w:t>
      </w:r>
      <w:r w:rsidRPr="00823949">
        <w:rPr>
          <w:rFonts w:eastAsia="Times New Roman" w:cs="Arial"/>
          <w:color w:val="000000"/>
          <w:lang w:eastAsia="en-GB"/>
        </w:rPr>
        <w:t>)</w:t>
      </w:r>
    </w:p>
    <w:p w14:paraId="1D09F466" w14:textId="70C982BC" w:rsidR="008D2857" w:rsidRPr="00823949" w:rsidRDefault="008D2857" w:rsidP="00E3640C">
      <w:pPr>
        <w:jc w:val="both"/>
        <w:rPr>
          <w:rFonts w:eastAsia="Times New Roman" w:cs="Arial"/>
          <w:color w:val="000000"/>
          <w:lang w:eastAsia="en-GB"/>
        </w:rPr>
      </w:pPr>
      <w:proofErr w:type="spellStart"/>
      <w:r w:rsidRPr="00823949">
        <w:rPr>
          <w:rFonts w:eastAsia="Times New Roman" w:cs="Arial"/>
          <w:color w:val="000000"/>
          <w:lang w:eastAsia="en-GB"/>
        </w:rPr>
        <w:t>Kurowska-Pysz</w:t>
      </w:r>
      <w:proofErr w:type="spellEnd"/>
      <w:r w:rsidRPr="00823949">
        <w:rPr>
          <w:rFonts w:eastAsia="Times New Roman" w:cs="Arial"/>
          <w:color w:val="000000"/>
          <w:lang w:eastAsia="en-GB"/>
        </w:rPr>
        <w:t>, Joanna (University of Dabrowa Gornicza, Poland)</w:t>
      </w:r>
    </w:p>
    <w:p w14:paraId="7431E729" w14:textId="75CF2F0C" w:rsidR="0036104A" w:rsidRPr="00823949" w:rsidRDefault="0036104A" w:rsidP="00E3640C">
      <w:pPr>
        <w:jc w:val="both"/>
        <w:rPr>
          <w:rFonts w:cs="Arial"/>
        </w:rPr>
      </w:pPr>
      <w:r w:rsidRPr="00823949">
        <w:rPr>
          <w:rFonts w:cs="Arial"/>
        </w:rPr>
        <w:t>Lobato Torres, Ricardo (</w:t>
      </w:r>
      <w:r w:rsidR="0051137F" w:rsidRPr="00823949">
        <w:rPr>
          <w:rFonts w:cs="Arial"/>
        </w:rPr>
        <w:t>Technological and Federal University of Paraná</w:t>
      </w:r>
      <w:r w:rsidR="0051137F" w:rsidRPr="00823949">
        <w:rPr>
          <w:rFonts w:eastAsia="Times New Roman" w:cs="Arial"/>
          <w:color w:val="000000"/>
          <w:lang w:val="en-GB" w:eastAsia="en-GB"/>
        </w:rPr>
        <w:t xml:space="preserve">, </w:t>
      </w:r>
      <w:proofErr w:type="spellStart"/>
      <w:r w:rsidR="0051137F" w:rsidRPr="00823949">
        <w:rPr>
          <w:rFonts w:eastAsia="Times New Roman" w:cs="Arial"/>
          <w:color w:val="000000"/>
          <w:lang w:val="en-GB" w:eastAsia="en-GB"/>
        </w:rPr>
        <w:t>Brasil</w:t>
      </w:r>
      <w:proofErr w:type="spellEnd"/>
      <w:r w:rsidR="0051137F" w:rsidRPr="00823949">
        <w:rPr>
          <w:rFonts w:eastAsia="Times New Roman" w:cs="Arial"/>
          <w:color w:val="000000"/>
          <w:lang w:val="en-GB" w:eastAsia="en-GB"/>
        </w:rPr>
        <w:t>)</w:t>
      </w:r>
    </w:p>
    <w:p w14:paraId="1FCA4792" w14:textId="15EFBAD0" w:rsidR="007F3394" w:rsidRPr="00823949" w:rsidRDefault="00047887" w:rsidP="00E3640C">
      <w:pPr>
        <w:jc w:val="both"/>
        <w:rPr>
          <w:rFonts w:cs="Arial"/>
        </w:rPr>
      </w:pPr>
      <w:r w:rsidRPr="00823949">
        <w:rPr>
          <w:rFonts w:cs="Arial"/>
        </w:rPr>
        <w:t>Loures, Luís (</w:t>
      </w:r>
      <w:r w:rsidR="009A5D91" w:rsidRPr="00823949">
        <w:rPr>
          <w:rFonts w:cs="Arial"/>
        </w:rPr>
        <w:t xml:space="preserve">Polytechnic Institute of </w:t>
      </w:r>
      <w:proofErr w:type="spellStart"/>
      <w:r w:rsidR="009A5D91" w:rsidRPr="00823949">
        <w:rPr>
          <w:rFonts w:cs="Arial"/>
        </w:rPr>
        <w:t>Portalegre</w:t>
      </w:r>
      <w:proofErr w:type="spellEnd"/>
      <w:r w:rsidR="00C31183" w:rsidRPr="00823949">
        <w:rPr>
          <w:rFonts w:cs="Arial"/>
        </w:rPr>
        <w:t xml:space="preserve"> </w:t>
      </w:r>
      <w:r w:rsidR="004E78B7" w:rsidRPr="00823949">
        <w:rPr>
          <w:rFonts w:cs="Arial"/>
        </w:rPr>
        <w:t>-</w:t>
      </w:r>
      <w:r w:rsidRPr="00823949">
        <w:rPr>
          <w:rFonts w:cs="Arial"/>
        </w:rPr>
        <w:t xml:space="preserve"> IPP, Portugal)</w:t>
      </w:r>
    </w:p>
    <w:p w14:paraId="7921D04B" w14:textId="630CDCA5" w:rsidR="007F3394" w:rsidRPr="00823949" w:rsidRDefault="007F3394" w:rsidP="00E3640C">
      <w:pPr>
        <w:jc w:val="both"/>
        <w:rPr>
          <w:rFonts w:cs="Arial"/>
        </w:rPr>
      </w:pPr>
      <w:r w:rsidRPr="00823949">
        <w:rPr>
          <w:rFonts w:cs="Arial"/>
        </w:rPr>
        <w:t>Lousada, Sérgio (</w:t>
      </w:r>
      <w:r w:rsidR="004C09D8" w:rsidRPr="00823949">
        <w:rPr>
          <w:rFonts w:cs="Arial"/>
        </w:rPr>
        <w:t>University of Madeira - UMa, Portugal</w:t>
      </w:r>
      <w:r w:rsidRPr="00823949">
        <w:rPr>
          <w:rFonts w:cs="Arial"/>
        </w:rPr>
        <w:t>)</w:t>
      </w:r>
    </w:p>
    <w:p w14:paraId="1ADBC3FB" w14:textId="28406807" w:rsidR="0016251E" w:rsidRPr="00823949" w:rsidRDefault="0016251E" w:rsidP="00E3640C">
      <w:pPr>
        <w:jc w:val="both"/>
        <w:rPr>
          <w:rFonts w:eastAsia="Times New Roman" w:cs="Times New Roman"/>
          <w:lang w:val="en-GB" w:eastAsia="en-GB"/>
        </w:rPr>
      </w:pPr>
      <w:r w:rsidRPr="00823949">
        <w:rPr>
          <w:rFonts w:cs="Arial"/>
        </w:rPr>
        <w:t>Luiz da Silva, Christian (</w:t>
      </w:r>
      <w:r w:rsidR="0051137F" w:rsidRPr="00823949">
        <w:rPr>
          <w:rFonts w:cs="Arial"/>
        </w:rPr>
        <w:t>Technological and Federal University of Paraná</w:t>
      </w:r>
      <w:r w:rsidR="0051137F" w:rsidRPr="00823949">
        <w:rPr>
          <w:rFonts w:eastAsia="Times New Roman" w:cs="Arial"/>
          <w:color w:val="000000"/>
          <w:lang w:val="en-GB" w:eastAsia="en-GB"/>
        </w:rPr>
        <w:t xml:space="preserve">, </w:t>
      </w:r>
      <w:proofErr w:type="spellStart"/>
      <w:r w:rsidR="0051137F" w:rsidRPr="00823949">
        <w:rPr>
          <w:rFonts w:eastAsia="Times New Roman" w:cs="Arial"/>
          <w:color w:val="000000"/>
          <w:lang w:val="en-GB" w:eastAsia="en-GB"/>
        </w:rPr>
        <w:t>Brasil</w:t>
      </w:r>
      <w:proofErr w:type="spellEnd"/>
      <w:r w:rsidR="0051137F" w:rsidRPr="00823949">
        <w:rPr>
          <w:rFonts w:eastAsia="Times New Roman" w:cs="Arial"/>
          <w:color w:val="000000"/>
          <w:lang w:val="en-GB" w:eastAsia="en-GB"/>
        </w:rPr>
        <w:t>)</w:t>
      </w:r>
    </w:p>
    <w:p w14:paraId="1EE513A9" w14:textId="2278C348" w:rsidR="006B7A71" w:rsidRPr="00823949" w:rsidRDefault="006B7A71" w:rsidP="00E3640C">
      <w:pPr>
        <w:jc w:val="both"/>
        <w:rPr>
          <w:rFonts w:cs="Arial"/>
        </w:rPr>
      </w:pPr>
      <w:proofErr w:type="spellStart"/>
      <w:r w:rsidRPr="00823949">
        <w:rPr>
          <w:rFonts w:cs="Arial"/>
        </w:rPr>
        <w:t>Macorra</w:t>
      </w:r>
      <w:proofErr w:type="spellEnd"/>
      <w:r w:rsidRPr="00823949">
        <w:rPr>
          <w:rFonts w:cs="Arial"/>
        </w:rPr>
        <w:t>, Luis (</w:t>
      </w:r>
      <w:r w:rsidR="004E78B7" w:rsidRPr="00823949">
        <w:rPr>
          <w:rFonts w:cs="Arial"/>
        </w:rPr>
        <w:t xml:space="preserve">University of Extremadura - </w:t>
      </w:r>
      <w:proofErr w:type="spellStart"/>
      <w:r w:rsidR="004E78B7" w:rsidRPr="00823949">
        <w:rPr>
          <w:rFonts w:cs="Arial"/>
        </w:rPr>
        <w:t>UEx</w:t>
      </w:r>
      <w:proofErr w:type="spellEnd"/>
      <w:r w:rsidR="004E78B7" w:rsidRPr="00823949">
        <w:rPr>
          <w:rFonts w:cs="Arial"/>
        </w:rPr>
        <w:t>, Spain</w:t>
      </w:r>
      <w:r w:rsidRPr="00823949">
        <w:rPr>
          <w:rFonts w:cs="Arial"/>
        </w:rPr>
        <w:t>)</w:t>
      </w:r>
    </w:p>
    <w:p w14:paraId="4EB10A84" w14:textId="7CEF48AD" w:rsidR="009E443C" w:rsidRPr="00823949" w:rsidRDefault="00F70148" w:rsidP="00E3640C">
      <w:pPr>
        <w:jc w:val="both"/>
        <w:rPr>
          <w:rFonts w:cs="Arial"/>
        </w:rPr>
      </w:pPr>
      <w:proofErr w:type="spellStart"/>
      <w:r w:rsidRPr="00823949">
        <w:rPr>
          <w:rFonts w:cs="Arial"/>
        </w:rPr>
        <w:t>Machín</w:t>
      </w:r>
      <w:proofErr w:type="spellEnd"/>
      <w:r w:rsidR="00EA7629" w:rsidRPr="00823949">
        <w:rPr>
          <w:rFonts w:cs="Arial"/>
        </w:rPr>
        <w:t>, Jorge A. Luís</w:t>
      </w:r>
      <w:r w:rsidRPr="00823949">
        <w:rPr>
          <w:rFonts w:cs="Arial"/>
        </w:rPr>
        <w:t xml:space="preserve"> (</w:t>
      </w:r>
      <w:r w:rsidR="006617D5" w:rsidRPr="00823949">
        <w:rPr>
          <w:rFonts w:cs="Arial"/>
        </w:rPr>
        <w:t>Institute of Tropical Geography, Cuba</w:t>
      </w:r>
      <w:r w:rsidRPr="00823949">
        <w:rPr>
          <w:rFonts w:cs="Arial"/>
        </w:rPr>
        <w:t>)</w:t>
      </w:r>
    </w:p>
    <w:p w14:paraId="671F7CC3" w14:textId="25A77527" w:rsidR="00DE5347" w:rsidRPr="00823949" w:rsidRDefault="00DE5347" w:rsidP="00E3640C">
      <w:pPr>
        <w:jc w:val="both"/>
        <w:rPr>
          <w:rFonts w:cs="Arial"/>
        </w:rPr>
      </w:pPr>
      <w:r w:rsidRPr="00823949">
        <w:rPr>
          <w:rFonts w:cs="Arial"/>
        </w:rPr>
        <w:t>Martín Gallardo</w:t>
      </w:r>
      <w:r w:rsidR="007F3394" w:rsidRPr="00823949">
        <w:rPr>
          <w:rFonts w:cs="Arial"/>
        </w:rPr>
        <w:t>, José</w:t>
      </w:r>
      <w:r w:rsidRPr="00823949">
        <w:rPr>
          <w:rFonts w:cs="Arial"/>
        </w:rPr>
        <w:t xml:space="preserve"> (</w:t>
      </w:r>
      <w:r w:rsidR="004E78B7" w:rsidRPr="00823949">
        <w:rPr>
          <w:rFonts w:cs="Arial"/>
        </w:rPr>
        <w:t xml:space="preserve">University of Extremadura - </w:t>
      </w:r>
      <w:proofErr w:type="spellStart"/>
      <w:r w:rsidR="004E78B7" w:rsidRPr="00823949">
        <w:rPr>
          <w:rFonts w:cs="Arial"/>
        </w:rPr>
        <w:t>UEx</w:t>
      </w:r>
      <w:proofErr w:type="spellEnd"/>
      <w:r w:rsidR="004E78B7" w:rsidRPr="00823949">
        <w:rPr>
          <w:rFonts w:cs="Arial"/>
        </w:rPr>
        <w:t>, Spain</w:t>
      </w:r>
      <w:r w:rsidRPr="00823949">
        <w:rPr>
          <w:rFonts w:cs="Arial"/>
        </w:rPr>
        <w:t>)</w:t>
      </w:r>
    </w:p>
    <w:p w14:paraId="4D7F0D22" w14:textId="6E44A48D" w:rsidR="007C3765" w:rsidRPr="00823949" w:rsidRDefault="007C3765" w:rsidP="00E3640C">
      <w:pPr>
        <w:jc w:val="both"/>
        <w:rPr>
          <w:rFonts w:cs="Arial"/>
        </w:rPr>
      </w:pPr>
      <w:r w:rsidRPr="00823949">
        <w:rPr>
          <w:rFonts w:cs="Arial"/>
        </w:rPr>
        <w:t>Meza, Adrián (</w:t>
      </w:r>
      <w:r w:rsidR="00C73AD6" w:rsidRPr="00823949">
        <w:rPr>
          <w:rFonts w:cs="Arial"/>
        </w:rPr>
        <w:t>Universi</w:t>
      </w:r>
      <w:r w:rsidR="006617D5" w:rsidRPr="00823949">
        <w:rPr>
          <w:rFonts w:cs="Arial"/>
        </w:rPr>
        <w:t>ty of</w:t>
      </w:r>
      <w:r w:rsidRPr="00823949">
        <w:rPr>
          <w:rFonts w:cs="Arial"/>
        </w:rPr>
        <w:t xml:space="preserve"> Paulo Freire</w:t>
      </w:r>
      <w:r w:rsidR="006617D5" w:rsidRPr="00823949">
        <w:rPr>
          <w:rFonts w:cs="Arial"/>
        </w:rPr>
        <w:t>,</w:t>
      </w:r>
      <w:r w:rsidRPr="00823949">
        <w:rPr>
          <w:rFonts w:cs="Arial"/>
        </w:rPr>
        <w:t xml:space="preserve"> Nicaragua)</w:t>
      </w:r>
    </w:p>
    <w:p w14:paraId="678F7DCE" w14:textId="33594E53" w:rsidR="00F05E1F" w:rsidRPr="00823949" w:rsidRDefault="00E50B97" w:rsidP="00E3640C">
      <w:pPr>
        <w:jc w:val="both"/>
        <w:rPr>
          <w:rFonts w:cs="Arial"/>
        </w:rPr>
      </w:pPr>
      <w:r w:rsidRPr="00823949">
        <w:rPr>
          <w:rFonts w:cs="Arial"/>
        </w:rPr>
        <w:t>Mora Aliseda, Juliá</w:t>
      </w:r>
      <w:r w:rsidR="00F05E1F" w:rsidRPr="00823949">
        <w:rPr>
          <w:rFonts w:cs="Arial"/>
        </w:rPr>
        <w:t>n (</w:t>
      </w:r>
      <w:r w:rsidR="004E78B7" w:rsidRPr="00823949">
        <w:rPr>
          <w:rFonts w:cs="Arial"/>
        </w:rPr>
        <w:t xml:space="preserve">University of Extremadura - </w:t>
      </w:r>
      <w:proofErr w:type="spellStart"/>
      <w:r w:rsidR="004E78B7" w:rsidRPr="00823949">
        <w:rPr>
          <w:rFonts w:cs="Arial"/>
        </w:rPr>
        <w:t>UEx</w:t>
      </w:r>
      <w:proofErr w:type="spellEnd"/>
      <w:r w:rsidR="004E78B7" w:rsidRPr="00823949">
        <w:rPr>
          <w:rFonts w:cs="Arial"/>
        </w:rPr>
        <w:t>, Spain</w:t>
      </w:r>
      <w:r w:rsidR="00F05E1F" w:rsidRPr="00823949">
        <w:rPr>
          <w:rFonts w:cs="Arial"/>
        </w:rPr>
        <w:t>)</w:t>
      </w:r>
    </w:p>
    <w:p w14:paraId="5A9EC6BA" w14:textId="227A2CA7" w:rsidR="00310204" w:rsidRPr="00823949" w:rsidRDefault="00310204" w:rsidP="00E3640C">
      <w:pPr>
        <w:jc w:val="both"/>
        <w:rPr>
          <w:rFonts w:cs="Arial"/>
        </w:rPr>
      </w:pPr>
      <w:r w:rsidRPr="00823949">
        <w:rPr>
          <w:rFonts w:cs="Arial"/>
        </w:rPr>
        <w:t>Naranjo Gómez</w:t>
      </w:r>
      <w:r w:rsidR="007F3394" w:rsidRPr="00823949">
        <w:rPr>
          <w:rFonts w:cs="Arial"/>
        </w:rPr>
        <w:t>, José Manuel</w:t>
      </w:r>
      <w:r w:rsidRPr="00823949">
        <w:rPr>
          <w:rFonts w:cs="Arial"/>
        </w:rPr>
        <w:t xml:space="preserve"> </w:t>
      </w:r>
      <w:r w:rsidR="00E3640C" w:rsidRPr="00823949">
        <w:rPr>
          <w:rFonts w:cs="Arial"/>
        </w:rPr>
        <w:t>(</w:t>
      </w:r>
      <w:r w:rsidR="004E78B7" w:rsidRPr="00823949">
        <w:rPr>
          <w:rFonts w:cs="Arial"/>
        </w:rPr>
        <w:t xml:space="preserve">University of Extremadura - </w:t>
      </w:r>
      <w:proofErr w:type="spellStart"/>
      <w:r w:rsidR="004E78B7" w:rsidRPr="00823949">
        <w:rPr>
          <w:rFonts w:cs="Arial"/>
        </w:rPr>
        <w:t>UEx</w:t>
      </w:r>
      <w:proofErr w:type="spellEnd"/>
      <w:r w:rsidR="004E78B7" w:rsidRPr="00823949">
        <w:rPr>
          <w:rFonts w:cs="Arial"/>
        </w:rPr>
        <w:t>, Spain</w:t>
      </w:r>
      <w:r w:rsidR="00E3640C" w:rsidRPr="00823949">
        <w:rPr>
          <w:rFonts w:cs="Arial"/>
        </w:rPr>
        <w:t>)</w:t>
      </w:r>
    </w:p>
    <w:p w14:paraId="1DA126F0" w14:textId="33B2F6AE" w:rsidR="007F3394" w:rsidRPr="00823949" w:rsidRDefault="007F3394" w:rsidP="00E3640C">
      <w:pPr>
        <w:jc w:val="both"/>
        <w:rPr>
          <w:rFonts w:cs="Arial"/>
          <w:lang w:val="es-ES"/>
        </w:rPr>
      </w:pPr>
      <w:proofErr w:type="spellStart"/>
      <w:r w:rsidRPr="00823949">
        <w:rPr>
          <w:rFonts w:cs="Arial"/>
          <w:lang w:val="es-ES"/>
        </w:rPr>
        <w:t>Onofa</w:t>
      </w:r>
      <w:proofErr w:type="spellEnd"/>
      <w:r w:rsidRPr="00823949">
        <w:rPr>
          <w:rFonts w:cs="Arial"/>
          <w:lang w:val="es-ES"/>
        </w:rPr>
        <w:t xml:space="preserve">, </w:t>
      </w:r>
      <w:proofErr w:type="spellStart"/>
      <w:r w:rsidRPr="00823949">
        <w:rPr>
          <w:rFonts w:cs="Arial"/>
          <w:lang w:val="es-ES"/>
        </w:rPr>
        <w:t>Angel</w:t>
      </w:r>
      <w:proofErr w:type="spellEnd"/>
      <w:r w:rsidRPr="00823949">
        <w:rPr>
          <w:rFonts w:cs="Arial"/>
          <w:lang w:val="es-ES"/>
        </w:rPr>
        <w:t xml:space="preserve"> (</w:t>
      </w:r>
      <w:proofErr w:type="spellStart"/>
      <w:r w:rsidR="00655322" w:rsidRPr="00823949">
        <w:rPr>
          <w:rFonts w:cs="Arial"/>
          <w:lang w:val="es-ES"/>
        </w:rPr>
        <w:t>Equinoctial</w:t>
      </w:r>
      <w:proofErr w:type="spellEnd"/>
      <w:r w:rsidR="00655322" w:rsidRPr="00823949">
        <w:rPr>
          <w:rFonts w:cs="Arial"/>
          <w:lang w:val="es-ES"/>
        </w:rPr>
        <w:t xml:space="preserve"> </w:t>
      </w:r>
      <w:proofErr w:type="spellStart"/>
      <w:r w:rsidR="00655322" w:rsidRPr="00823949">
        <w:rPr>
          <w:rFonts w:cs="Arial"/>
          <w:lang w:val="es-ES"/>
        </w:rPr>
        <w:t>Technological</w:t>
      </w:r>
      <w:proofErr w:type="spellEnd"/>
      <w:r w:rsidR="00655322" w:rsidRPr="00823949">
        <w:rPr>
          <w:rFonts w:cs="Arial"/>
          <w:lang w:val="es-ES"/>
        </w:rPr>
        <w:t xml:space="preserve"> </w:t>
      </w:r>
      <w:proofErr w:type="spellStart"/>
      <w:r w:rsidR="00655322" w:rsidRPr="00823949">
        <w:rPr>
          <w:rFonts w:cs="Arial"/>
          <w:lang w:val="es-ES"/>
        </w:rPr>
        <w:t>University</w:t>
      </w:r>
      <w:proofErr w:type="spellEnd"/>
      <w:r w:rsidR="00655322" w:rsidRPr="00823949">
        <w:rPr>
          <w:rFonts w:cs="Arial"/>
          <w:lang w:val="es-ES"/>
        </w:rPr>
        <w:t>, Ecuador</w:t>
      </w:r>
      <w:r w:rsidRPr="00823949">
        <w:rPr>
          <w:rFonts w:cs="Arial"/>
          <w:lang w:val="es-ES"/>
        </w:rPr>
        <w:t>)</w:t>
      </w:r>
    </w:p>
    <w:p w14:paraId="49BDDCD8" w14:textId="700D3633" w:rsidR="00310204" w:rsidRPr="00823949" w:rsidRDefault="00310204" w:rsidP="00E3640C">
      <w:pPr>
        <w:jc w:val="both"/>
        <w:rPr>
          <w:rFonts w:cs="Arial"/>
          <w:lang w:val="es-ES"/>
        </w:rPr>
      </w:pPr>
      <w:r w:rsidRPr="00823949">
        <w:rPr>
          <w:rFonts w:cs="Arial"/>
          <w:lang w:val="es-ES"/>
        </w:rPr>
        <w:t>Pinto-Gomes</w:t>
      </w:r>
      <w:r w:rsidR="007F3394" w:rsidRPr="00823949">
        <w:rPr>
          <w:rFonts w:cs="Arial"/>
          <w:lang w:val="es-ES"/>
        </w:rPr>
        <w:t>, Carlos</w:t>
      </w:r>
      <w:r w:rsidRPr="00823949">
        <w:rPr>
          <w:rFonts w:cs="Arial"/>
          <w:lang w:val="es-ES"/>
        </w:rPr>
        <w:t xml:space="preserve"> </w:t>
      </w:r>
      <w:r w:rsidR="006036B4" w:rsidRPr="00823949">
        <w:rPr>
          <w:rFonts w:cs="Arial"/>
        </w:rPr>
        <w:t>(</w:t>
      </w:r>
      <w:proofErr w:type="spellStart"/>
      <w:r w:rsidR="00655322" w:rsidRPr="00823949">
        <w:rPr>
          <w:rFonts w:cs="Arial"/>
          <w:lang w:val="es-ES"/>
        </w:rPr>
        <w:t>School</w:t>
      </w:r>
      <w:proofErr w:type="spellEnd"/>
      <w:r w:rsidR="00655322" w:rsidRPr="00823949">
        <w:rPr>
          <w:rFonts w:cs="Arial"/>
          <w:lang w:val="es-ES"/>
        </w:rPr>
        <w:t xml:space="preserve"> </w:t>
      </w:r>
      <w:proofErr w:type="spellStart"/>
      <w:r w:rsidR="00655322" w:rsidRPr="00823949">
        <w:rPr>
          <w:rFonts w:cs="Arial"/>
          <w:lang w:val="es-ES"/>
        </w:rPr>
        <w:t>of</w:t>
      </w:r>
      <w:proofErr w:type="spellEnd"/>
      <w:r w:rsidR="00655322" w:rsidRPr="00823949">
        <w:rPr>
          <w:rFonts w:cs="Arial"/>
          <w:lang w:val="es-ES"/>
        </w:rPr>
        <w:t xml:space="preserve"> </w:t>
      </w:r>
      <w:proofErr w:type="spellStart"/>
      <w:r w:rsidR="00655322" w:rsidRPr="00823949">
        <w:rPr>
          <w:rFonts w:cs="Arial"/>
          <w:lang w:val="es-ES"/>
        </w:rPr>
        <w:t>Science</w:t>
      </w:r>
      <w:proofErr w:type="spellEnd"/>
      <w:r w:rsidR="00655322" w:rsidRPr="00823949">
        <w:rPr>
          <w:rFonts w:cs="Arial"/>
          <w:lang w:val="es-ES"/>
        </w:rPr>
        <w:t xml:space="preserve"> and </w:t>
      </w:r>
      <w:proofErr w:type="spellStart"/>
      <w:r w:rsidR="00655322" w:rsidRPr="00823949">
        <w:rPr>
          <w:rFonts w:cs="Arial"/>
          <w:lang w:val="es-ES"/>
        </w:rPr>
        <w:t>Technology</w:t>
      </w:r>
      <w:proofErr w:type="spellEnd"/>
      <w:r w:rsidR="00C31183" w:rsidRPr="00823949">
        <w:rPr>
          <w:rFonts w:cs="Arial"/>
        </w:rPr>
        <w:t xml:space="preserve"> </w:t>
      </w:r>
      <w:r w:rsidR="004E78B7" w:rsidRPr="00823949">
        <w:rPr>
          <w:rFonts w:cs="Arial"/>
        </w:rPr>
        <w:t>-</w:t>
      </w:r>
      <w:r w:rsidR="006036B4" w:rsidRPr="00823949">
        <w:rPr>
          <w:rFonts w:cs="Arial"/>
        </w:rPr>
        <w:t xml:space="preserve"> </w:t>
      </w:r>
      <w:proofErr w:type="spellStart"/>
      <w:r w:rsidR="006036B4" w:rsidRPr="00823949">
        <w:rPr>
          <w:rFonts w:cs="Arial"/>
        </w:rPr>
        <w:t>UÉvora</w:t>
      </w:r>
      <w:proofErr w:type="spellEnd"/>
      <w:r w:rsidR="006036B4" w:rsidRPr="00823949">
        <w:rPr>
          <w:rFonts w:cs="Arial"/>
        </w:rPr>
        <w:t xml:space="preserve"> (UE), Portugal)</w:t>
      </w:r>
    </w:p>
    <w:p w14:paraId="7E0C7824" w14:textId="0911A040" w:rsidR="00EA7629" w:rsidRPr="00823949" w:rsidRDefault="00EA7629" w:rsidP="00E3640C">
      <w:pPr>
        <w:jc w:val="both"/>
        <w:rPr>
          <w:rFonts w:cs="Arial"/>
          <w:lang w:val="es-ES"/>
        </w:rPr>
      </w:pPr>
      <w:r w:rsidRPr="00823949">
        <w:rPr>
          <w:rFonts w:cs="Arial"/>
          <w:lang w:val="es-ES"/>
        </w:rPr>
        <w:t>Pozo Cabrera, Enrique (</w:t>
      </w:r>
      <w:proofErr w:type="spellStart"/>
      <w:r w:rsidR="005C403A" w:rsidRPr="00823949">
        <w:rPr>
          <w:rFonts w:cs="Arial"/>
          <w:lang w:val="es-ES"/>
        </w:rPr>
        <w:t>Catholic</w:t>
      </w:r>
      <w:proofErr w:type="spellEnd"/>
      <w:r w:rsidR="005C403A" w:rsidRPr="00823949">
        <w:rPr>
          <w:rFonts w:cs="Arial"/>
          <w:lang w:val="es-ES"/>
        </w:rPr>
        <w:t xml:space="preserve"> </w:t>
      </w:r>
      <w:proofErr w:type="spellStart"/>
      <w:r w:rsidR="005C403A" w:rsidRPr="00823949">
        <w:rPr>
          <w:rFonts w:cs="Arial"/>
          <w:lang w:val="es-ES"/>
        </w:rPr>
        <w:t>University</w:t>
      </w:r>
      <w:proofErr w:type="spellEnd"/>
      <w:r w:rsidR="005C403A" w:rsidRPr="00823949">
        <w:rPr>
          <w:rFonts w:cs="Arial"/>
          <w:lang w:val="es-ES"/>
        </w:rPr>
        <w:t xml:space="preserve"> </w:t>
      </w:r>
      <w:proofErr w:type="spellStart"/>
      <w:r w:rsidR="005C403A" w:rsidRPr="00823949">
        <w:rPr>
          <w:rFonts w:cs="Arial"/>
          <w:lang w:val="es-ES"/>
        </w:rPr>
        <w:t>of</w:t>
      </w:r>
      <w:proofErr w:type="spellEnd"/>
      <w:r w:rsidR="005C403A" w:rsidRPr="00823949">
        <w:rPr>
          <w:rFonts w:cs="Arial"/>
          <w:lang w:val="es-ES"/>
        </w:rPr>
        <w:t xml:space="preserve"> Cuenca, Ecuador</w:t>
      </w:r>
      <w:r w:rsidRPr="00823949">
        <w:rPr>
          <w:rFonts w:cs="Arial"/>
          <w:lang w:val="es-ES"/>
        </w:rPr>
        <w:t>)</w:t>
      </w:r>
    </w:p>
    <w:p w14:paraId="461162B5" w14:textId="3420B91E" w:rsidR="007F3394" w:rsidRPr="00823949" w:rsidRDefault="007F3394" w:rsidP="00E3640C">
      <w:pPr>
        <w:jc w:val="both"/>
        <w:rPr>
          <w:rFonts w:cs="Arial"/>
          <w:lang w:val="es-ES"/>
        </w:rPr>
      </w:pPr>
      <w:r w:rsidRPr="00823949">
        <w:rPr>
          <w:rFonts w:cs="Arial"/>
          <w:lang w:val="es-ES"/>
        </w:rPr>
        <w:t>Rato Nunes, José (</w:t>
      </w:r>
      <w:r w:rsidR="00655322" w:rsidRPr="00823949">
        <w:rPr>
          <w:rFonts w:cs="Arial"/>
        </w:rPr>
        <w:t xml:space="preserve">Polytechnic Institute of </w:t>
      </w:r>
      <w:proofErr w:type="spellStart"/>
      <w:r w:rsidR="00655322" w:rsidRPr="00823949">
        <w:rPr>
          <w:rFonts w:cs="Arial"/>
        </w:rPr>
        <w:t>Portalegre</w:t>
      </w:r>
      <w:proofErr w:type="spellEnd"/>
      <w:r w:rsidRPr="00823949">
        <w:rPr>
          <w:rFonts w:cs="Arial"/>
          <w:lang w:val="es-ES"/>
        </w:rPr>
        <w:t xml:space="preserve"> </w:t>
      </w:r>
      <w:r w:rsidR="004E78B7" w:rsidRPr="00823949">
        <w:rPr>
          <w:rFonts w:cs="Arial"/>
          <w:lang w:val="es-ES"/>
        </w:rPr>
        <w:t>-</w:t>
      </w:r>
      <w:r w:rsidRPr="00823949">
        <w:rPr>
          <w:rFonts w:cs="Arial"/>
          <w:lang w:val="es-ES"/>
        </w:rPr>
        <w:t xml:space="preserve"> IPP, Portugal)</w:t>
      </w:r>
    </w:p>
    <w:p w14:paraId="4E7EB6CD" w14:textId="4DA386C7" w:rsidR="00F70148" w:rsidRPr="00823949" w:rsidRDefault="00E50B97" w:rsidP="00E3640C">
      <w:pPr>
        <w:jc w:val="both"/>
        <w:rPr>
          <w:rFonts w:cs="Arial"/>
          <w:lang w:val="es-ES"/>
        </w:rPr>
      </w:pPr>
      <w:r w:rsidRPr="00823949">
        <w:rPr>
          <w:rFonts w:cs="Arial"/>
          <w:lang w:val="es-ES"/>
        </w:rPr>
        <w:t>Rodríguez Otero, Carlos</w:t>
      </w:r>
      <w:r w:rsidR="00F70148" w:rsidRPr="00823949">
        <w:rPr>
          <w:rFonts w:cs="Arial"/>
          <w:lang w:val="es-ES"/>
        </w:rPr>
        <w:t xml:space="preserve"> (</w:t>
      </w:r>
      <w:proofErr w:type="spellStart"/>
      <w:r w:rsidR="00415313" w:rsidRPr="00823949">
        <w:rPr>
          <w:rFonts w:cs="Arial"/>
          <w:lang w:val="es-ES"/>
        </w:rPr>
        <w:t>Physical</w:t>
      </w:r>
      <w:proofErr w:type="spellEnd"/>
      <w:r w:rsidR="00415313" w:rsidRPr="00823949">
        <w:rPr>
          <w:rFonts w:cs="Arial"/>
          <w:lang w:val="es-ES"/>
        </w:rPr>
        <w:t xml:space="preserve"> </w:t>
      </w:r>
      <w:proofErr w:type="spellStart"/>
      <w:r w:rsidR="00415313" w:rsidRPr="00823949">
        <w:rPr>
          <w:rFonts w:cs="Arial"/>
          <w:lang w:val="es-ES"/>
        </w:rPr>
        <w:t>Planning</w:t>
      </w:r>
      <w:proofErr w:type="spellEnd"/>
      <w:r w:rsidR="00415313" w:rsidRPr="00823949">
        <w:rPr>
          <w:rFonts w:cs="Arial"/>
          <w:lang w:val="es-ES"/>
        </w:rPr>
        <w:t xml:space="preserve"> </w:t>
      </w:r>
      <w:proofErr w:type="spellStart"/>
      <w:r w:rsidR="00415313" w:rsidRPr="00823949">
        <w:rPr>
          <w:rFonts w:cs="Arial"/>
          <w:lang w:val="es-ES"/>
        </w:rPr>
        <w:t>Institute</w:t>
      </w:r>
      <w:proofErr w:type="spellEnd"/>
      <w:r w:rsidR="00C31183" w:rsidRPr="00823949">
        <w:rPr>
          <w:rFonts w:cs="Arial"/>
          <w:lang w:val="es-ES"/>
        </w:rPr>
        <w:t>,</w:t>
      </w:r>
      <w:r w:rsidRPr="00823949">
        <w:rPr>
          <w:color w:val="212121"/>
          <w:lang w:val="es-ES"/>
        </w:rPr>
        <w:t xml:space="preserve"> Cuba</w:t>
      </w:r>
      <w:r w:rsidR="00F70148" w:rsidRPr="00823949">
        <w:rPr>
          <w:color w:val="212121"/>
          <w:lang w:val="es-ES"/>
        </w:rPr>
        <w:t>)</w:t>
      </w:r>
    </w:p>
    <w:p w14:paraId="388ABBDE" w14:textId="6DBAA467" w:rsidR="00310204" w:rsidRPr="00823949" w:rsidRDefault="00310204" w:rsidP="00E3640C">
      <w:pPr>
        <w:jc w:val="both"/>
        <w:rPr>
          <w:rFonts w:cs="Arial"/>
          <w:lang w:val="es-ES"/>
        </w:rPr>
      </w:pPr>
      <w:r w:rsidRPr="00823949">
        <w:rPr>
          <w:rFonts w:cs="Arial"/>
          <w:lang w:val="es-ES"/>
        </w:rPr>
        <w:t>Santos</w:t>
      </w:r>
      <w:r w:rsidR="007F3394" w:rsidRPr="00823949">
        <w:rPr>
          <w:rFonts w:cs="Arial"/>
          <w:lang w:val="es-ES"/>
        </w:rPr>
        <w:t>, Pedro</w:t>
      </w:r>
      <w:r w:rsidRPr="00823949">
        <w:rPr>
          <w:rFonts w:cs="Arial"/>
          <w:lang w:val="es-ES"/>
        </w:rPr>
        <w:t xml:space="preserve"> </w:t>
      </w:r>
      <w:r w:rsidR="006036B4" w:rsidRPr="00823949">
        <w:rPr>
          <w:rFonts w:cs="Arial"/>
          <w:lang w:val="es-ES"/>
        </w:rPr>
        <w:t>(</w:t>
      </w:r>
      <w:proofErr w:type="spellStart"/>
      <w:r w:rsidR="004C09D8" w:rsidRPr="00823949">
        <w:rPr>
          <w:rFonts w:cs="Arial"/>
          <w:lang w:val="es-ES"/>
        </w:rPr>
        <w:t>School</w:t>
      </w:r>
      <w:proofErr w:type="spellEnd"/>
      <w:r w:rsidR="004C09D8" w:rsidRPr="00823949">
        <w:rPr>
          <w:rFonts w:cs="Arial"/>
          <w:lang w:val="es-ES"/>
        </w:rPr>
        <w:t xml:space="preserve"> </w:t>
      </w:r>
      <w:proofErr w:type="spellStart"/>
      <w:r w:rsidR="004C09D8" w:rsidRPr="00823949">
        <w:rPr>
          <w:rFonts w:cs="Arial"/>
          <w:lang w:val="es-ES"/>
        </w:rPr>
        <w:t>of</w:t>
      </w:r>
      <w:proofErr w:type="spellEnd"/>
      <w:r w:rsidR="004C09D8" w:rsidRPr="00823949">
        <w:rPr>
          <w:rFonts w:cs="Arial"/>
          <w:lang w:val="es-ES"/>
        </w:rPr>
        <w:t xml:space="preserve"> </w:t>
      </w:r>
      <w:proofErr w:type="spellStart"/>
      <w:r w:rsidR="004C09D8" w:rsidRPr="00823949">
        <w:rPr>
          <w:rFonts w:cs="Arial"/>
          <w:lang w:val="es-ES"/>
        </w:rPr>
        <w:t>Science</w:t>
      </w:r>
      <w:proofErr w:type="spellEnd"/>
      <w:r w:rsidR="004C09D8" w:rsidRPr="00823949">
        <w:rPr>
          <w:rFonts w:cs="Arial"/>
          <w:lang w:val="es-ES"/>
        </w:rPr>
        <w:t xml:space="preserve"> and </w:t>
      </w:r>
      <w:proofErr w:type="spellStart"/>
      <w:r w:rsidR="004C09D8" w:rsidRPr="00823949">
        <w:rPr>
          <w:rFonts w:cs="Arial"/>
          <w:lang w:val="es-ES"/>
        </w:rPr>
        <w:t>Technology</w:t>
      </w:r>
      <w:proofErr w:type="spellEnd"/>
      <w:r w:rsidR="004C09D8" w:rsidRPr="00823949">
        <w:rPr>
          <w:rFonts w:cs="Arial"/>
          <w:lang w:val="es-ES"/>
        </w:rPr>
        <w:t xml:space="preserve">. </w:t>
      </w:r>
      <w:proofErr w:type="spellStart"/>
      <w:r w:rsidR="004C09D8" w:rsidRPr="00823949">
        <w:rPr>
          <w:rFonts w:cs="Arial"/>
          <w:lang w:val="es-ES"/>
        </w:rPr>
        <w:t>University</w:t>
      </w:r>
      <w:proofErr w:type="spellEnd"/>
      <w:r w:rsidR="004C09D8" w:rsidRPr="00823949">
        <w:rPr>
          <w:rFonts w:cs="Arial"/>
          <w:lang w:val="es-ES"/>
        </w:rPr>
        <w:t xml:space="preserve"> </w:t>
      </w:r>
      <w:proofErr w:type="spellStart"/>
      <w:r w:rsidR="004C09D8" w:rsidRPr="00823949">
        <w:rPr>
          <w:rFonts w:cs="Arial"/>
          <w:lang w:val="es-ES"/>
        </w:rPr>
        <w:t>of</w:t>
      </w:r>
      <w:proofErr w:type="spellEnd"/>
      <w:r w:rsidR="004C09D8" w:rsidRPr="00823949">
        <w:rPr>
          <w:rFonts w:cs="Arial"/>
          <w:lang w:val="es-ES"/>
        </w:rPr>
        <w:t xml:space="preserve"> Évora</w:t>
      </w:r>
      <w:r w:rsidR="006036B4" w:rsidRPr="00823949">
        <w:rPr>
          <w:rFonts w:cs="Arial"/>
          <w:lang w:val="es-ES"/>
        </w:rPr>
        <w:t>, Portugal)</w:t>
      </w:r>
    </w:p>
    <w:p w14:paraId="25CFCA63" w14:textId="7061910A" w:rsidR="009E443C" w:rsidRPr="00823949" w:rsidRDefault="00E3640C" w:rsidP="00E3640C">
      <w:pPr>
        <w:jc w:val="both"/>
        <w:rPr>
          <w:rFonts w:cs="Arial"/>
        </w:rPr>
      </w:pPr>
      <w:r w:rsidRPr="00823949">
        <w:rPr>
          <w:rFonts w:cs="Arial"/>
        </w:rPr>
        <w:t>Simõ</w:t>
      </w:r>
      <w:r w:rsidR="009E443C" w:rsidRPr="00823949">
        <w:rPr>
          <w:rFonts w:cs="Arial"/>
        </w:rPr>
        <w:t>es, José Manuel (</w:t>
      </w:r>
      <w:r w:rsidR="00C73AD6" w:rsidRPr="00823949">
        <w:rPr>
          <w:rFonts w:cs="Arial"/>
        </w:rPr>
        <w:t>Universi</w:t>
      </w:r>
      <w:r w:rsidR="009A5D91" w:rsidRPr="00823949">
        <w:rPr>
          <w:rFonts w:cs="Arial"/>
        </w:rPr>
        <w:t xml:space="preserve">ty of </w:t>
      </w:r>
      <w:r w:rsidR="009E443C" w:rsidRPr="00823949">
        <w:rPr>
          <w:rFonts w:cs="Arial"/>
        </w:rPr>
        <w:t>Lisbon)</w:t>
      </w:r>
    </w:p>
    <w:p w14:paraId="11F527C3" w14:textId="71A43692" w:rsidR="007C3765" w:rsidRPr="00823949" w:rsidRDefault="007C3765" w:rsidP="00E3640C">
      <w:pPr>
        <w:jc w:val="both"/>
        <w:rPr>
          <w:rFonts w:cs="Arial"/>
          <w:lang w:val="es-ES"/>
        </w:rPr>
      </w:pPr>
      <w:r w:rsidRPr="00823949">
        <w:rPr>
          <w:rFonts w:cs="Arial"/>
          <w:lang w:val="es-ES"/>
        </w:rPr>
        <w:t xml:space="preserve">Vasconcelos </w:t>
      </w:r>
      <w:proofErr w:type="spellStart"/>
      <w:r w:rsidRPr="00823949">
        <w:rPr>
          <w:rFonts w:cs="Arial"/>
          <w:lang w:val="es-ES"/>
        </w:rPr>
        <w:t>Vasquez</w:t>
      </w:r>
      <w:proofErr w:type="spellEnd"/>
      <w:r w:rsidRPr="00823949">
        <w:rPr>
          <w:rFonts w:cs="Arial"/>
          <w:lang w:val="es-ES"/>
        </w:rPr>
        <w:t>, Kattia (</w:t>
      </w:r>
      <w:proofErr w:type="spellStart"/>
      <w:r w:rsidR="00850813" w:rsidRPr="00823949">
        <w:rPr>
          <w:rFonts w:cs="Arial"/>
          <w:lang w:val="es-ES"/>
        </w:rPr>
        <w:t>National</w:t>
      </w:r>
      <w:proofErr w:type="spellEnd"/>
      <w:r w:rsidR="00850813" w:rsidRPr="00823949">
        <w:rPr>
          <w:rFonts w:cs="Arial"/>
          <w:lang w:val="es-ES"/>
        </w:rPr>
        <w:t xml:space="preserve"> </w:t>
      </w:r>
      <w:proofErr w:type="spellStart"/>
      <w:r w:rsidR="00850813" w:rsidRPr="00823949">
        <w:rPr>
          <w:rFonts w:cs="Arial"/>
          <w:lang w:val="es-ES"/>
        </w:rPr>
        <w:t>University</w:t>
      </w:r>
      <w:proofErr w:type="spellEnd"/>
      <w:r w:rsidR="00850813" w:rsidRPr="00823949">
        <w:rPr>
          <w:rFonts w:cs="Arial"/>
          <w:lang w:val="es-ES"/>
        </w:rPr>
        <w:t xml:space="preserve"> </w:t>
      </w:r>
      <w:proofErr w:type="spellStart"/>
      <w:r w:rsidR="00850813" w:rsidRPr="00823949">
        <w:rPr>
          <w:rFonts w:cs="Arial"/>
          <w:lang w:val="es-ES"/>
        </w:rPr>
        <w:t>of</w:t>
      </w:r>
      <w:proofErr w:type="spellEnd"/>
      <w:r w:rsidR="00850813" w:rsidRPr="00823949">
        <w:rPr>
          <w:rFonts w:cs="Arial"/>
          <w:lang w:val="es-ES"/>
        </w:rPr>
        <w:t xml:space="preserve"> Costa Rica</w:t>
      </w:r>
      <w:r w:rsidRPr="00823949">
        <w:rPr>
          <w:rFonts w:cs="Arial"/>
          <w:lang w:val="es-ES"/>
        </w:rPr>
        <w:t>)</w:t>
      </w:r>
    </w:p>
    <w:p w14:paraId="13455776" w14:textId="14E52998" w:rsidR="009E1BD9" w:rsidRPr="00823949" w:rsidRDefault="00EA7629" w:rsidP="00E3640C">
      <w:pPr>
        <w:jc w:val="both"/>
        <w:rPr>
          <w:rFonts w:cs="Arial"/>
          <w:lang w:val="pt-PT"/>
        </w:rPr>
      </w:pPr>
      <w:proofErr w:type="spellStart"/>
      <w:r w:rsidRPr="00823949">
        <w:rPr>
          <w:rFonts w:cs="Arial"/>
        </w:rPr>
        <w:t>Yá</w:t>
      </w:r>
      <w:r w:rsidR="009E1BD9" w:rsidRPr="00823949">
        <w:rPr>
          <w:rFonts w:cs="Arial"/>
        </w:rPr>
        <w:t>bar</w:t>
      </w:r>
      <w:proofErr w:type="spellEnd"/>
      <w:r w:rsidR="009E1BD9" w:rsidRPr="00823949">
        <w:rPr>
          <w:rFonts w:cs="Arial"/>
        </w:rPr>
        <w:t xml:space="preserve"> Sterling, Ana (</w:t>
      </w:r>
      <w:proofErr w:type="spellStart"/>
      <w:r w:rsidRPr="00823949">
        <w:rPr>
          <w:rFonts w:cs="Arial"/>
        </w:rPr>
        <w:t>Complutense</w:t>
      </w:r>
      <w:proofErr w:type="spellEnd"/>
      <w:r w:rsidR="00850813" w:rsidRPr="00823949">
        <w:rPr>
          <w:rFonts w:cs="Arial"/>
        </w:rPr>
        <w:t xml:space="preserve"> </w:t>
      </w:r>
      <w:proofErr w:type="spellStart"/>
      <w:r w:rsidR="00850813" w:rsidRPr="00823949">
        <w:rPr>
          <w:rFonts w:cs="Arial"/>
          <w:lang w:val="es-ES"/>
        </w:rPr>
        <w:t>University</w:t>
      </w:r>
      <w:proofErr w:type="spellEnd"/>
      <w:r w:rsidR="00E83127" w:rsidRPr="00823949">
        <w:rPr>
          <w:rFonts w:cs="Arial"/>
        </w:rPr>
        <w:t xml:space="preserve"> </w:t>
      </w:r>
      <w:r w:rsidR="009E1BD9" w:rsidRPr="00823949">
        <w:rPr>
          <w:rFonts w:cs="Arial"/>
        </w:rPr>
        <w:t>-</w:t>
      </w:r>
      <w:r w:rsidR="00E83127" w:rsidRPr="00823949">
        <w:rPr>
          <w:rFonts w:cs="Arial"/>
        </w:rPr>
        <w:t xml:space="preserve"> </w:t>
      </w:r>
      <w:r w:rsidR="009E1BD9" w:rsidRPr="00823949">
        <w:rPr>
          <w:rFonts w:cs="Arial"/>
        </w:rPr>
        <w:t>UCM</w:t>
      </w:r>
      <w:r w:rsidRPr="00823949">
        <w:rPr>
          <w:rFonts w:cs="Arial"/>
        </w:rPr>
        <w:t xml:space="preserve">, </w:t>
      </w:r>
      <w:r w:rsidR="00850813" w:rsidRPr="00823949">
        <w:rPr>
          <w:rFonts w:cs="Arial"/>
        </w:rPr>
        <w:t>Spain</w:t>
      </w:r>
      <w:r w:rsidR="00521972" w:rsidRPr="00823949">
        <w:rPr>
          <w:rFonts w:cs="Arial"/>
        </w:rPr>
        <w:t>)</w:t>
      </w:r>
    </w:p>
    <w:p w14:paraId="433A6632" w14:textId="175EF330" w:rsidR="00FE1CFB" w:rsidRDefault="00FE1CFB" w:rsidP="00D67F03">
      <w:pPr>
        <w:jc w:val="both"/>
        <w:rPr>
          <w:rFonts w:cs="Arial"/>
          <w:b/>
        </w:rPr>
      </w:pPr>
    </w:p>
    <w:p w14:paraId="30A4276B" w14:textId="24890971" w:rsidR="00823949" w:rsidRDefault="00823949" w:rsidP="00D67F03">
      <w:pPr>
        <w:jc w:val="both"/>
        <w:rPr>
          <w:rFonts w:cs="Arial"/>
          <w:b/>
        </w:rPr>
      </w:pPr>
    </w:p>
    <w:p w14:paraId="383BF829" w14:textId="77777777" w:rsidR="00823949" w:rsidRPr="00823949" w:rsidRDefault="00823949" w:rsidP="00D67F03">
      <w:pPr>
        <w:jc w:val="both"/>
        <w:rPr>
          <w:rFonts w:cs="Arial"/>
          <w:b/>
        </w:rPr>
      </w:pPr>
    </w:p>
    <w:p w14:paraId="22BC1028" w14:textId="568AFB71" w:rsidR="00D71596" w:rsidRPr="00823949" w:rsidRDefault="003630A7" w:rsidP="00D67F03">
      <w:pPr>
        <w:jc w:val="both"/>
        <w:rPr>
          <w:rFonts w:cs="Arial"/>
          <w:b/>
        </w:rPr>
      </w:pPr>
      <w:r w:rsidRPr="00823949">
        <w:rPr>
          <w:rFonts w:cs="Arial"/>
          <w:b/>
        </w:rPr>
        <w:t>Venue</w:t>
      </w:r>
    </w:p>
    <w:p w14:paraId="23C48D2C" w14:textId="77777777" w:rsidR="00D71596" w:rsidRPr="00823949" w:rsidRDefault="00D71596" w:rsidP="00D67F03">
      <w:pPr>
        <w:jc w:val="both"/>
        <w:rPr>
          <w:rFonts w:cs="Arial"/>
        </w:rPr>
      </w:pPr>
      <w:r w:rsidRPr="00823949">
        <w:rPr>
          <w:rFonts w:cs="Arial"/>
        </w:rPr>
        <w:t xml:space="preserve"> </w:t>
      </w:r>
    </w:p>
    <w:p w14:paraId="3793BC27" w14:textId="7DB75288" w:rsidR="00D71596" w:rsidRPr="00823949" w:rsidRDefault="00C73AD6" w:rsidP="00D67F03">
      <w:pPr>
        <w:jc w:val="both"/>
        <w:rPr>
          <w:rFonts w:cs="Arial"/>
        </w:rPr>
      </w:pPr>
      <w:proofErr w:type="spellStart"/>
      <w:r w:rsidRPr="00823949">
        <w:rPr>
          <w:rFonts w:cs="Arial"/>
        </w:rPr>
        <w:t>Universidade</w:t>
      </w:r>
      <w:proofErr w:type="spellEnd"/>
      <w:r w:rsidR="00347F07" w:rsidRPr="00823949">
        <w:rPr>
          <w:rFonts w:cs="Arial"/>
        </w:rPr>
        <w:t xml:space="preserve"> </w:t>
      </w:r>
      <w:r w:rsidR="0048056F" w:rsidRPr="00823949">
        <w:rPr>
          <w:rFonts w:cs="Arial"/>
        </w:rPr>
        <w:t>da</w:t>
      </w:r>
      <w:r w:rsidR="00347F07" w:rsidRPr="00823949">
        <w:rPr>
          <w:rFonts w:cs="Arial"/>
        </w:rPr>
        <w:t xml:space="preserve"> Madeira (UMa) </w:t>
      </w:r>
    </w:p>
    <w:p w14:paraId="036C5C4C" w14:textId="77777777" w:rsidR="009061D2" w:rsidRPr="00823949" w:rsidRDefault="009061D2" w:rsidP="009061D2">
      <w:pPr>
        <w:jc w:val="both"/>
        <w:rPr>
          <w:rFonts w:cs="Arial"/>
          <w:lang w:val="es-ES"/>
        </w:rPr>
      </w:pPr>
      <w:proofErr w:type="spellStart"/>
      <w:r w:rsidRPr="00823949">
        <w:rPr>
          <w:rFonts w:cs="Arial"/>
          <w:lang w:val="es-ES"/>
        </w:rPr>
        <w:t>Caminho</w:t>
      </w:r>
      <w:proofErr w:type="spellEnd"/>
      <w:r w:rsidRPr="00823949">
        <w:rPr>
          <w:rFonts w:cs="Arial"/>
          <w:lang w:val="es-ES"/>
        </w:rPr>
        <w:t xml:space="preserve"> da </w:t>
      </w:r>
      <w:proofErr w:type="spellStart"/>
      <w:r w:rsidRPr="00823949">
        <w:rPr>
          <w:rFonts w:cs="Arial"/>
          <w:lang w:val="es-ES"/>
        </w:rPr>
        <w:t>Penteada</w:t>
      </w:r>
      <w:proofErr w:type="spellEnd"/>
      <w:r w:rsidRPr="00823949">
        <w:rPr>
          <w:rFonts w:cs="Arial"/>
          <w:lang w:val="es-ES"/>
        </w:rPr>
        <w:t xml:space="preserve"> 9020-105 Funchal</w:t>
      </w:r>
    </w:p>
    <w:p w14:paraId="27AFBA72" w14:textId="6526EACA" w:rsidR="009A57AC" w:rsidRPr="00823949" w:rsidRDefault="00347F07" w:rsidP="009061D2">
      <w:pPr>
        <w:jc w:val="both"/>
        <w:rPr>
          <w:rFonts w:cs="Arial"/>
          <w:lang w:val="es-ES"/>
        </w:rPr>
      </w:pPr>
      <w:r w:rsidRPr="00823949">
        <w:rPr>
          <w:rFonts w:cs="Arial"/>
          <w:lang w:val="es-ES"/>
        </w:rPr>
        <w:t>Funchal-Madeira</w:t>
      </w:r>
      <w:r w:rsidR="00D71596" w:rsidRPr="00823949">
        <w:rPr>
          <w:rFonts w:cs="Arial"/>
          <w:lang w:val="es-ES"/>
        </w:rPr>
        <w:t>, Portugal</w:t>
      </w:r>
    </w:p>
    <w:p w14:paraId="3CD37B45" w14:textId="6FAC1B00" w:rsidR="0048056F" w:rsidRDefault="0048056F" w:rsidP="009061D2">
      <w:pPr>
        <w:jc w:val="both"/>
        <w:rPr>
          <w:rFonts w:cs="Arial"/>
          <w:b/>
          <w:sz w:val="28"/>
          <w:szCs w:val="28"/>
        </w:rPr>
      </w:pPr>
    </w:p>
    <w:p w14:paraId="3894D499" w14:textId="77777777" w:rsidR="00823949" w:rsidRPr="00823949" w:rsidRDefault="00823949" w:rsidP="009061D2">
      <w:pPr>
        <w:jc w:val="both"/>
        <w:rPr>
          <w:rFonts w:cs="Arial"/>
          <w:b/>
          <w:sz w:val="28"/>
          <w:szCs w:val="28"/>
        </w:rPr>
      </w:pPr>
    </w:p>
    <w:p w14:paraId="5AC22CC2" w14:textId="0F4C3178" w:rsidR="00D84553" w:rsidRDefault="003630A7" w:rsidP="00D84553">
      <w:pPr>
        <w:jc w:val="both"/>
        <w:rPr>
          <w:rFonts w:cs="Arial"/>
          <w:b/>
          <w:lang w:val="pt-PT"/>
        </w:rPr>
      </w:pPr>
      <w:r w:rsidRPr="00823949">
        <w:rPr>
          <w:rFonts w:cs="Arial"/>
          <w:b/>
        </w:rPr>
        <w:t>Collaborators</w:t>
      </w:r>
      <w:r w:rsidR="00D84553" w:rsidRPr="00D84553">
        <w:rPr>
          <w:rFonts w:cs="Arial"/>
          <w:b/>
          <w:lang w:val="pt-PT"/>
        </w:rPr>
        <w:t xml:space="preserve"> </w:t>
      </w:r>
    </w:p>
    <w:p w14:paraId="663BE7A4" w14:textId="77777777" w:rsidR="00D84553" w:rsidRDefault="00D84553" w:rsidP="00D84553">
      <w:pPr>
        <w:jc w:val="both"/>
        <w:rPr>
          <w:rFonts w:cs="Arial"/>
          <w:b/>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25"/>
        <w:gridCol w:w="2076"/>
        <w:gridCol w:w="1725"/>
        <w:gridCol w:w="2076"/>
      </w:tblGrid>
      <w:tr w:rsidR="00D84553" w14:paraId="3EC8C6C4" w14:textId="77777777" w:rsidTr="00D84553">
        <w:tc>
          <w:tcPr>
            <w:tcW w:w="1847" w:type="dxa"/>
            <w:vAlign w:val="center"/>
            <w:hideMark/>
          </w:tcPr>
          <w:p w14:paraId="23325E43" w14:textId="6E6DCD9B" w:rsidR="00D84553" w:rsidRDefault="00D84553">
            <w:pPr>
              <w:jc w:val="center"/>
              <w:rPr>
                <w:rFonts w:cs="Arial"/>
                <w:lang w:val="pt-PT"/>
              </w:rPr>
            </w:pPr>
            <w:r>
              <w:rPr>
                <w:rFonts w:cs="Arial"/>
                <w:noProof/>
                <w:lang w:val="pt-PT" w:eastAsia="en-GB"/>
              </w:rPr>
              <w:drawing>
                <wp:inline distT="0" distB="0" distL="0" distR="0" wp14:anchorId="2FD66AF9" wp14:editId="06F48A64">
                  <wp:extent cx="742950" cy="1057275"/>
                  <wp:effectExtent l="0" t="0" r="0" b="9525"/>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noFill/>
                          <a:ln>
                            <a:noFill/>
                          </a:ln>
                        </pic:spPr>
                      </pic:pic>
                    </a:graphicData>
                  </a:graphic>
                </wp:inline>
              </w:drawing>
            </w:r>
          </w:p>
        </w:tc>
        <w:tc>
          <w:tcPr>
            <w:tcW w:w="1847" w:type="dxa"/>
            <w:vAlign w:val="center"/>
            <w:hideMark/>
          </w:tcPr>
          <w:p w14:paraId="5E570874" w14:textId="675F72A4" w:rsidR="00D84553" w:rsidRDefault="00D84553">
            <w:pPr>
              <w:jc w:val="center"/>
              <w:rPr>
                <w:rFonts w:cs="Arial"/>
                <w:lang w:val="pt-PT"/>
              </w:rPr>
            </w:pPr>
            <w:r>
              <w:rPr>
                <w:rFonts w:cs="Arial"/>
                <w:noProof/>
                <w:lang w:val="pt-PT" w:eastAsia="en-GB"/>
              </w:rPr>
              <w:drawing>
                <wp:inline distT="0" distB="0" distL="0" distR="0" wp14:anchorId="4FD2AA59" wp14:editId="72E8C877">
                  <wp:extent cx="952500" cy="90487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l="46631" t="13844" r="8810" b="9949"/>
                          <a:stretch>
                            <a:fillRect/>
                          </a:stretch>
                        </pic:blipFill>
                        <pic:spPr bwMode="auto">
                          <a:xfrm>
                            <a:off x="0" y="0"/>
                            <a:ext cx="952500" cy="904875"/>
                          </a:xfrm>
                          <a:prstGeom prst="rect">
                            <a:avLst/>
                          </a:prstGeom>
                          <a:noFill/>
                          <a:ln>
                            <a:noFill/>
                          </a:ln>
                        </pic:spPr>
                      </pic:pic>
                    </a:graphicData>
                  </a:graphic>
                </wp:inline>
              </w:drawing>
            </w:r>
          </w:p>
        </w:tc>
        <w:tc>
          <w:tcPr>
            <w:tcW w:w="1847" w:type="dxa"/>
            <w:vAlign w:val="center"/>
            <w:hideMark/>
          </w:tcPr>
          <w:p w14:paraId="4BEC3B5B" w14:textId="5BD667B5" w:rsidR="00D84553" w:rsidRDefault="00D84553">
            <w:pPr>
              <w:jc w:val="center"/>
              <w:rPr>
                <w:rFonts w:cs="Arial"/>
                <w:lang w:val="pt-PT"/>
              </w:rPr>
            </w:pPr>
            <w:r>
              <w:rPr>
                <w:rFonts w:cs="Arial"/>
                <w:noProof/>
                <w:lang w:val="pt-PT" w:eastAsia="en-GB"/>
              </w:rPr>
              <w:drawing>
                <wp:inline distT="0" distB="0" distL="0" distR="0" wp14:anchorId="5FDDF4A4" wp14:editId="7908A608">
                  <wp:extent cx="1181100" cy="866775"/>
                  <wp:effectExtent l="0" t="0" r="0" b="952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81100" cy="866775"/>
                          </a:xfrm>
                          <a:prstGeom prst="rect">
                            <a:avLst/>
                          </a:prstGeom>
                          <a:noFill/>
                          <a:ln>
                            <a:noFill/>
                          </a:ln>
                        </pic:spPr>
                      </pic:pic>
                    </a:graphicData>
                  </a:graphic>
                </wp:inline>
              </w:drawing>
            </w:r>
          </w:p>
        </w:tc>
        <w:tc>
          <w:tcPr>
            <w:tcW w:w="1847" w:type="dxa"/>
            <w:vAlign w:val="center"/>
            <w:hideMark/>
          </w:tcPr>
          <w:p w14:paraId="40ADFD82" w14:textId="7DB0FD1A" w:rsidR="00D84553" w:rsidRDefault="00D84553">
            <w:pPr>
              <w:jc w:val="center"/>
              <w:rPr>
                <w:rFonts w:cs="Arial"/>
                <w:lang w:val="pt-PT"/>
              </w:rPr>
            </w:pPr>
            <w:r>
              <w:rPr>
                <w:rFonts w:cs="Arial"/>
                <w:noProof/>
                <w:lang w:val="pt-PT" w:eastAsia="en-GB"/>
              </w:rPr>
              <w:drawing>
                <wp:inline distT="0" distB="0" distL="0" distR="0" wp14:anchorId="60FF2F63" wp14:editId="0F0CEB71">
                  <wp:extent cx="952500" cy="66675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0" cy="666750"/>
                          </a:xfrm>
                          <a:prstGeom prst="rect">
                            <a:avLst/>
                          </a:prstGeom>
                          <a:noFill/>
                          <a:ln>
                            <a:noFill/>
                          </a:ln>
                        </pic:spPr>
                      </pic:pic>
                    </a:graphicData>
                  </a:graphic>
                </wp:inline>
              </w:drawing>
            </w:r>
          </w:p>
        </w:tc>
        <w:tc>
          <w:tcPr>
            <w:tcW w:w="1848" w:type="dxa"/>
            <w:vAlign w:val="center"/>
            <w:hideMark/>
          </w:tcPr>
          <w:p w14:paraId="6DE329D5" w14:textId="723AAD38" w:rsidR="00D84553" w:rsidRDefault="00D84553">
            <w:pPr>
              <w:jc w:val="center"/>
              <w:rPr>
                <w:rFonts w:cs="Arial"/>
                <w:lang w:val="pt-PT"/>
              </w:rPr>
            </w:pPr>
            <w:r>
              <w:rPr>
                <w:rFonts w:cs="Arial"/>
                <w:noProof/>
                <w:lang w:val="pt-PT" w:eastAsia="en-GB"/>
              </w:rPr>
              <w:drawing>
                <wp:inline distT="0" distB="0" distL="0" distR="0" wp14:anchorId="38C9D3D0" wp14:editId="2F307D10">
                  <wp:extent cx="1181100" cy="81915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inline>
              </w:drawing>
            </w:r>
          </w:p>
        </w:tc>
      </w:tr>
    </w:tbl>
    <w:p w14:paraId="377E26BE" w14:textId="77777777" w:rsidR="00D84553" w:rsidRDefault="00D84553" w:rsidP="00D84553">
      <w:pPr>
        <w:jc w:val="both"/>
        <w:rPr>
          <w:rFonts w:cs="Arial"/>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5008"/>
        <w:gridCol w:w="1902"/>
      </w:tblGrid>
      <w:tr w:rsidR="00D84553" w14:paraId="04671E14" w14:textId="77777777" w:rsidTr="00D84553">
        <w:tc>
          <w:tcPr>
            <w:tcW w:w="2110" w:type="dxa"/>
            <w:vAlign w:val="center"/>
            <w:hideMark/>
          </w:tcPr>
          <w:p w14:paraId="7DA1232F" w14:textId="2E63E4D0" w:rsidR="00D84553" w:rsidRDefault="00D84553">
            <w:pPr>
              <w:jc w:val="center"/>
              <w:rPr>
                <w:rFonts w:cs="Arial"/>
                <w:lang w:val="pt-PT"/>
              </w:rPr>
            </w:pPr>
            <w:r>
              <w:rPr>
                <w:rFonts w:cs="Arial"/>
                <w:noProof/>
                <w:lang w:val="pt-PT" w:eastAsia="en-GB"/>
              </w:rPr>
              <w:drawing>
                <wp:inline distT="0" distB="0" distL="0" distR="0" wp14:anchorId="31CFAD27" wp14:editId="62493ADC">
                  <wp:extent cx="1219200" cy="34290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p>
        </w:tc>
        <w:tc>
          <w:tcPr>
            <w:tcW w:w="4998" w:type="dxa"/>
            <w:vAlign w:val="center"/>
            <w:hideMark/>
          </w:tcPr>
          <w:p w14:paraId="29CFABF3" w14:textId="63F9F6E7" w:rsidR="00D84553" w:rsidRDefault="00D84553">
            <w:pPr>
              <w:jc w:val="center"/>
              <w:rPr>
                <w:rFonts w:cs="Arial"/>
                <w:lang w:val="pt-PT"/>
              </w:rPr>
            </w:pPr>
            <w:r>
              <w:rPr>
                <w:rFonts w:cs="Arial"/>
                <w:noProof/>
                <w:lang w:val="pt-PT" w:eastAsia="en-GB"/>
              </w:rPr>
              <w:drawing>
                <wp:inline distT="0" distB="0" distL="0" distR="0" wp14:anchorId="07327BCD" wp14:editId="0AC934C4">
                  <wp:extent cx="3086100" cy="971550"/>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86100" cy="971550"/>
                          </a:xfrm>
                          <a:prstGeom prst="rect">
                            <a:avLst/>
                          </a:prstGeom>
                          <a:noFill/>
                          <a:ln>
                            <a:noFill/>
                          </a:ln>
                        </pic:spPr>
                      </pic:pic>
                    </a:graphicData>
                  </a:graphic>
                </wp:inline>
              </w:drawing>
            </w:r>
          </w:p>
        </w:tc>
        <w:tc>
          <w:tcPr>
            <w:tcW w:w="1912" w:type="dxa"/>
            <w:vAlign w:val="center"/>
            <w:hideMark/>
          </w:tcPr>
          <w:p w14:paraId="1F045615" w14:textId="4FCC2FFD" w:rsidR="00D84553" w:rsidRDefault="00D84553">
            <w:pPr>
              <w:jc w:val="center"/>
              <w:rPr>
                <w:rFonts w:cs="Arial"/>
                <w:lang w:val="pt-PT"/>
              </w:rPr>
            </w:pPr>
            <w:r>
              <w:rPr>
                <w:rFonts w:cs="Arial"/>
                <w:noProof/>
                <w:lang w:val="pt-PT" w:eastAsia="en-GB"/>
              </w:rPr>
              <w:drawing>
                <wp:inline distT="0" distB="0" distL="0" distR="0" wp14:anchorId="36C417A7" wp14:editId="50866B38">
                  <wp:extent cx="1085850" cy="304800"/>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inline>
              </w:drawing>
            </w:r>
          </w:p>
        </w:tc>
      </w:tr>
    </w:tbl>
    <w:p w14:paraId="02F98C75" w14:textId="77777777" w:rsidR="00D84553" w:rsidRDefault="00D84553" w:rsidP="00D84553">
      <w:pPr>
        <w:jc w:val="both"/>
        <w:rPr>
          <w:rFonts w:cs="Arial"/>
          <w:lang w:val="pt-PT"/>
        </w:rPr>
      </w:pPr>
    </w:p>
    <w:p w14:paraId="3A8E17E8" w14:textId="77777777" w:rsidR="00D84553" w:rsidRDefault="00D84553" w:rsidP="00D84553">
      <w:pPr>
        <w:jc w:val="both"/>
        <w:rPr>
          <w:rFonts w:cs="Arial"/>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750"/>
        <w:gridCol w:w="1835"/>
        <w:gridCol w:w="1438"/>
        <w:gridCol w:w="2332"/>
      </w:tblGrid>
      <w:tr w:rsidR="00D84553" w14:paraId="4BB02616" w14:textId="77777777" w:rsidTr="00D84553">
        <w:tc>
          <w:tcPr>
            <w:tcW w:w="1842" w:type="dxa"/>
            <w:vAlign w:val="center"/>
            <w:hideMark/>
          </w:tcPr>
          <w:p w14:paraId="7837E9FC" w14:textId="3A095D99" w:rsidR="00D84553" w:rsidRDefault="00D84553">
            <w:pPr>
              <w:jc w:val="center"/>
              <w:rPr>
                <w:rFonts w:cs="Arial"/>
                <w:lang w:val="pt-PT"/>
              </w:rPr>
            </w:pPr>
            <w:r>
              <w:rPr>
                <w:rFonts w:cs="Arial"/>
                <w:noProof/>
                <w:lang w:val="pt-PT" w:eastAsia="en-GB"/>
              </w:rPr>
              <w:drawing>
                <wp:inline distT="0" distB="0" distL="0" distR="0" wp14:anchorId="1BCC33A4" wp14:editId="1DFACFFA">
                  <wp:extent cx="962025" cy="781050"/>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inline>
              </w:drawing>
            </w:r>
          </w:p>
        </w:tc>
        <w:tc>
          <w:tcPr>
            <w:tcW w:w="1856" w:type="dxa"/>
            <w:vAlign w:val="center"/>
            <w:hideMark/>
          </w:tcPr>
          <w:p w14:paraId="14185D10" w14:textId="20779DDF" w:rsidR="00D84553" w:rsidRDefault="00D84553">
            <w:pPr>
              <w:jc w:val="center"/>
              <w:rPr>
                <w:rFonts w:cs="Arial"/>
                <w:lang w:val="pt-PT"/>
              </w:rPr>
            </w:pPr>
            <w:r>
              <w:rPr>
                <w:rFonts w:cs="Arial"/>
                <w:noProof/>
                <w:lang w:val="pt-PT" w:eastAsia="en-GB"/>
              </w:rPr>
              <w:drawing>
                <wp:inline distT="0" distB="0" distL="0" distR="0" wp14:anchorId="03E5E97B" wp14:editId="41DEEEB0">
                  <wp:extent cx="1028700" cy="4191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8700" cy="419100"/>
                          </a:xfrm>
                          <a:prstGeom prst="rect">
                            <a:avLst/>
                          </a:prstGeom>
                          <a:noFill/>
                          <a:ln>
                            <a:noFill/>
                          </a:ln>
                        </pic:spPr>
                      </pic:pic>
                    </a:graphicData>
                  </a:graphic>
                </wp:inline>
              </w:drawing>
            </w:r>
          </w:p>
        </w:tc>
        <w:tc>
          <w:tcPr>
            <w:tcW w:w="1936" w:type="dxa"/>
            <w:vAlign w:val="center"/>
            <w:hideMark/>
          </w:tcPr>
          <w:p w14:paraId="05B6F3AD" w14:textId="0B844838" w:rsidR="00D84553" w:rsidRDefault="00D84553">
            <w:pPr>
              <w:jc w:val="center"/>
              <w:rPr>
                <w:rFonts w:cs="Arial"/>
                <w:lang w:val="pt-PT"/>
              </w:rPr>
            </w:pPr>
            <w:r>
              <w:rPr>
                <w:rFonts w:cs="Arial"/>
                <w:noProof/>
                <w:lang w:val="pt-PT" w:eastAsia="en-GB"/>
              </w:rPr>
              <w:drawing>
                <wp:inline distT="0" distB="0" distL="0" distR="0" wp14:anchorId="263AD16D" wp14:editId="24EBF78B">
                  <wp:extent cx="1085850" cy="62865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a:ln>
                            <a:noFill/>
                          </a:ln>
                        </pic:spPr>
                      </pic:pic>
                    </a:graphicData>
                  </a:graphic>
                </wp:inline>
              </w:drawing>
            </w:r>
          </w:p>
        </w:tc>
        <w:tc>
          <w:tcPr>
            <w:tcW w:w="1596" w:type="dxa"/>
            <w:vAlign w:val="center"/>
            <w:hideMark/>
          </w:tcPr>
          <w:p w14:paraId="56AEE48D" w14:textId="42F97F17" w:rsidR="00D84553" w:rsidRDefault="00D84553">
            <w:pPr>
              <w:jc w:val="center"/>
              <w:rPr>
                <w:rFonts w:cs="Arial"/>
                <w:lang w:val="pt-PT"/>
              </w:rPr>
            </w:pPr>
            <w:r>
              <w:rPr>
                <w:rFonts w:cs="Arial"/>
                <w:noProof/>
                <w:lang w:val="pt-PT" w:eastAsia="en-GB"/>
              </w:rPr>
              <w:drawing>
                <wp:inline distT="0" distB="0" distL="0" distR="0" wp14:anchorId="39810FD9" wp14:editId="425B4882">
                  <wp:extent cx="819150" cy="81915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006" w:type="dxa"/>
            <w:vAlign w:val="center"/>
            <w:hideMark/>
          </w:tcPr>
          <w:p w14:paraId="0E82D19D" w14:textId="4F38AF3D" w:rsidR="00D84553" w:rsidRDefault="00D84553">
            <w:pPr>
              <w:jc w:val="center"/>
              <w:rPr>
                <w:rFonts w:cs="Arial"/>
                <w:lang w:val="pt-PT"/>
              </w:rPr>
            </w:pPr>
            <w:r>
              <w:rPr>
                <w:rFonts w:cs="Arial"/>
                <w:noProof/>
                <w:lang w:val="pt-PT" w:eastAsia="en-GB"/>
              </w:rPr>
              <w:drawing>
                <wp:inline distT="0" distB="0" distL="0" distR="0" wp14:anchorId="2749DC17" wp14:editId="3A1192C7">
                  <wp:extent cx="1419225" cy="36195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tc>
      </w:tr>
    </w:tbl>
    <w:p w14:paraId="3FB200B8" w14:textId="77777777" w:rsidR="00D84553" w:rsidRDefault="00D84553" w:rsidP="00D84553">
      <w:pPr>
        <w:jc w:val="both"/>
        <w:rPr>
          <w:rFonts w:cs="Arial"/>
          <w:lang w:val="pt-PT"/>
        </w:rPr>
      </w:pPr>
    </w:p>
    <w:p w14:paraId="2AD26DCF" w14:textId="77777777" w:rsidR="00D84553" w:rsidRDefault="00D84553" w:rsidP="00D84553">
      <w:pPr>
        <w:jc w:val="both"/>
        <w:rPr>
          <w:rFonts w:cs="Arial"/>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1513"/>
        <w:gridCol w:w="2526"/>
        <w:gridCol w:w="1465"/>
        <w:gridCol w:w="1982"/>
      </w:tblGrid>
      <w:tr w:rsidR="00D84553" w14:paraId="73D017B9" w14:textId="77777777" w:rsidTr="00D84553">
        <w:tc>
          <w:tcPr>
            <w:tcW w:w="1842" w:type="dxa"/>
            <w:vAlign w:val="center"/>
            <w:hideMark/>
          </w:tcPr>
          <w:p w14:paraId="65CB654E" w14:textId="1AAF7614" w:rsidR="00D84553" w:rsidRDefault="00D84553">
            <w:pPr>
              <w:jc w:val="center"/>
              <w:rPr>
                <w:rFonts w:cs="Arial"/>
                <w:lang w:val="pt-PT"/>
              </w:rPr>
            </w:pPr>
            <w:bookmarkStart w:id="2" w:name="_Hlk499637521"/>
            <w:r>
              <w:rPr>
                <w:rFonts w:cs="Arial"/>
                <w:noProof/>
                <w:lang w:val="pt-PT" w:eastAsia="en-GB"/>
              </w:rPr>
              <w:drawing>
                <wp:inline distT="0" distB="0" distL="0" distR="0" wp14:anchorId="578D132E" wp14:editId="74D140CA">
                  <wp:extent cx="619125" cy="771525"/>
                  <wp:effectExtent l="0" t="0" r="9525" b="9525"/>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tc>
        <w:tc>
          <w:tcPr>
            <w:tcW w:w="1856" w:type="dxa"/>
            <w:vAlign w:val="center"/>
            <w:hideMark/>
          </w:tcPr>
          <w:p w14:paraId="46FA49A3" w14:textId="396F1BC2" w:rsidR="00D84553" w:rsidRDefault="00D84553">
            <w:pPr>
              <w:jc w:val="center"/>
              <w:rPr>
                <w:rFonts w:cs="Arial"/>
                <w:lang w:val="pt-PT"/>
              </w:rPr>
            </w:pPr>
            <w:r>
              <w:rPr>
                <w:rFonts w:cs="Arial"/>
                <w:noProof/>
                <w:lang w:val="pt-PT" w:eastAsia="en-GB"/>
              </w:rPr>
              <w:drawing>
                <wp:inline distT="0" distB="0" distL="0" distR="0" wp14:anchorId="5A25A7B9" wp14:editId="291C3021">
                  <wp:extent cx="590550" cy="733425"/>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tc>
        <w:tc>
          <w:tcPr>
            <w:tcW w:w="1936" w:type="dxa"/>
            <w:vAlign w:val="center"/>
            <w:hideMark/>
          </w:tcPr>
          <w:p w14:paraId="0AE7C610" w14:textId="27E3DDB4" w:rsidR="00D84553" w:rsidRDefault="00D84553">
            <w:pPr>
              <w:jc w:val="center"/>
              <w:rPr>
                <w:rFonts w:cs="Arial"/>
                <w:lang w:val="pt-PT"/>
              </w:rPr>
            </w:pPr>
            <w:r>
              <w:rPr>
                <w:rFonts w:cs="Arial"/>
                <w:noProof/>
                <w:lang w:val="pt-PT" w:eastAsia="en-GB"/>
              </w:rPr>
              <w:drawing>
                <wp:inline distT="0" distB="0" distL="0" distR="0" wp14:anchorId="71A04024" wp14:editId="29C5E4B6">
                  <wp:extent cx="1238250" cy="581025"/>
                  <wp:effectExtent l="0" t="0" r="0"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0" cy="581025"/>
                          </a:xfrm>
                          <a:prstGeom prst="rect">
                            <a:avLst/>
                          </a:prstGeom>
                          <a:noFill/>
                          <a:ln>
                            <a:noFill/>
                          </a:ln>
                        </pic:spPr>
                      </pic:pic>
                    </a:graphicData>
                  </a:graphic>
                </wp:inline>
              </w:drawing>
            </w:r>
          </w:p>
        </w:tc>
        <w:tc>
          <w:tcPr>
            <w:tcW w:w="1596" w:type="dxa"/>
            <w:vAlign w:val="center"/>
            <w:hideMark/>
          </w:tcPr>
          <w:p w14:paraId="78A6111A" w14:textId="0C04EFD1" w:rsidR="00D84553" w:rsidRDefault="00D84553">
            <w:pPr>
              <w:jc w:val="center"/>
              <w:rPr>
                <w:rFonts w:cs="Arial"/>
                <w:lang w:val="pt-PT"/>
              </w:rPr>
            </w:pPr>
            <w:r>
              <w:rPr>
                <w:rFonts w:cs="Arial"/>
                <w:noProof/>
                <w:lang w:val="pt-PT" w:eastAsia="en-GB"/>
              </w:rPr>
              <w:drawing>
                <wp:inline distT="0" distB="0" distL="0" distR="0" wp14:anchorId="2BC9A069" wp14:editId="1AD582BB">
                  <wp:extent cx="704850" cy="7048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2006" w:type="dxa"/>
            <w:vAlign w:val="center"/>
            <w:hideMark/>
          </w:tcPr>
          <w:p w14:paraId="15EB029E" w14:textId="080B8F91" w:rsidR="00D84553" w:rsidRDefault="00D84553">
            <w:pPr>
              <w:jc w:val="center"/>
              <w:rPr>
                <w:rFonts w:cs="Arial"/>
                <w:lang w:val="pt-PT"/>
              </w:rPr>
            </w:pPr>
            <w:r>
              <w:rPr>
                <w:rFonts w:cs="Arial"/>
                <w:noProof/>
                <w:lang w:val="pt-PT" w:eastAsia="en-GB"/>
              </w:rPr>
              <w:drawing>
                <wp:inline distT="0" distB="0" distL="0" distR="0" wp14:anchorId="711BB562" wp14:editId="6385333D">
                  <wp:extent cx="1104900" cy="828675"/>
                  <wp:effectExtent l="0" t="0" r="0"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inline>
              </w:drawing>
            </w:r>
          </w:p>
        </w:tc>
      </w:tr>
      <w:tr w:rsidR="00D84553" w14:paraId="55F421A2" w14:textId="77777777" w:rsidTr="00D84553">
        <w:tc>
          <w:tcPr>
            <w:tcW w:w="1842" w:type="dxa"/>
            <w:vAlign w:val="center"/>
          </w:tcPr>
          <w:p w14:paraId="112B1A7B" w14:textId="77777777" w:rsidR="00D84553" w:rsidRDefault="00D84553">
            <w:pPr>
              <w:jc w:val="center"/>
              <w:rPr>
                <w:rFonts w:cs="Arial"/>
                <w:noProof/>
                <w:lang w:val="pt-PT" w:eastAsia="en-GB"/>
              </w:rPr>
            </w:pPr>
          </w:p>
        </w:tc>
        <w:tc>
          <w:tcPr>
            <w:tcW w:w="1856" w:type="dxa"/>
            <w:vAlign w:val="center"/>
          </w:tcPr>
          <w:p w14:paraId="3DA3A757" w14:textId="77777777" w:rsidR="00D84553" w:rsidRDefault="00D84553">
            <w:pPr>
              <w:jc w:val="center"/>
              <w:rPr>
                <w:rFonts w:cs="Arial"/>
                <w:noProof/>
                <w:lang w:val="pt-PT" w:eastAsia="en-GB"/>
              </w:rPr>
            </w:pPr>
          </w:p>
        </w:tc>
        <w:tc>
          <w:tcPr>
            <w:tcW w:w="1936" w:type="dxa"/>
            <w:vAlign w:val="center"/>
            <w:hideMark/>
          </w:tcPr>
          <w:p w14:paraId="4A579975" w14:textId="719AA33D" w:rsidR="00D84553" w:rsidRDefault="00D84553">
            <w:pPr>
              <w:jc w:val="center"/>
              <w:rPr>
                <w:rFonts w:cs="Arial"/>
                <w:noProof/>
                <w:lang w:val="pt-PT" w:eastAsia="en-GB"/>
              </w:rPr>
            </w:pPr>
            <w:r>
              <w:rPr>
                <w:rFonts w:cs="Arial"/>
                <w:noProof/>
                <w:lang w:val="pt-PT"/>
              </w:rPr>
              <w:drawing>
                <wp:inline distT="0" distB="0" distL="0" distR="0" wp14:anchorId="4F0A5741" wp14:editId="2D675E55">
                  <wp:extent cx="1466850" cy="80962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66850" cy="809625"/>
                          </a:xfrm>
                          <a:prstGeom prst="rect">
                            <a:avLst/>
                          </a:prstGeom>
                          <a:noFill/>
                          <a:ln>
                            <a:noFill/>
                          </a:ln>
                        </pic:spPr>
                      </pic:pic>
                    </a:graphicData>
                  </a:graphic>
                </wp:inline>
              </w:drawing>
            </w:r>
          </w:p>
        </w:tc>
        <w:tc>
          <w:tcPr>
            <w:tcW w:w="1596" w:type="dxa"/>
            <w:vAlign w:val="center"/>
          </w:tcPr>
          <w:p w14:paraId="1DA70A14" w14:textId="77777777" w:rsidR="00D84553" w:rsidRDefault="00D84553">
            <w:pPr>
              <w:jc w:val="center"/>
              <w:rPr>
                <w:rFonts w:cs="Arial"/>
                <w:noProof/>
                <w:lang w:val="pt-PT" w:eastAsia="en-GB"/>
              </w:rPr>
            </w:pPr>
          </w:p>
        </w:tc>
        <w:tc>
          <w:tcPr>
            <w:tcW w:w="2006" w:type="dxa"/>
            <w:vAlign w:val="center"/>
          </w:tcPr>
          <w:p w14:paraId="2C3A5C50" w14:textId="77777777" w:rsidR="00D84553" w:rsidRDefault="00D84553">
            <w:pPr>
              <w:jc w:val="center"/>
              <w:rPr>
                <w:rFonts w:cs="Arial"/>
                <w:noProof/>
                <w:lang w:val="pt-PT" w:eastAsia="en-GB"/>
              </w:rPr>
            </w:pPr>
          </w:p>
        </w:tc>
      </w:tr>
      <w:tr w:rsidR="00D84553" w14:paraId="650EFC39" w14:textId="77777777" w:rsidTr="00D84553">
        <w:tc>
          <w:tcPr>
            <w:tcW w:w="1842" w:type="dxa"/>
            <w:vAlign w:val="center"/>
          </w:tcPr>
          <w:p w14:paraId="11BB2303" w14:textId="77777777" w:rsidR="00D84553" w:rsidRDefault="00D84553">
            <w:pPr>
              <w:jc w:val="center"/>
              <w:rPr>
                <w:rFonts w:cs="Arial"/>
                <w:noProof/>
                <w:lang w:val="pt-PT" w:eastAsia="en-GB"/>
              </w:rPr>
            </w:pPr>
          </w:p>
        </w:tc>
        <w:tc>
          <w:tcPr>
            <w:tcW w:w="1856" w:type="dxa"/>
            <w:vAlign w:val="center"/>
          </w:tcPr>
          <w:p w14:paraId="533AF7CA" w14:textId="77777777" w:rsidR="00D84553" w:rsidRDefault="00D84553">
            <w:pPr>
              <w:jc w:val="center"/>
              <w:rPr>
                <w:rFonts w:cs="Arial"/>
                <w:noProof/>
                <w:lang w:val="pt-PT" w:eastAsia="en-GB"/>
              </w:rPr>
            </w:pPr>
          </w:p>
        </w:tc>
        <w:tc>
          <w:tcPr>
            <w:tcW w:w="1936" w:type="dxa"/>
            <w:vAlign w:val="center"/>
          </w:tcPr>
          <w:p w14:paraId="1840E816" w14:textId="77777777" w:rsidR="00D84553" w:rsidRDefault="00D84553">
            <w:pPr>
              <w:jc w:val="center"/>
              <w:rPr>
                <w:rFonts w:cs="Arial"/>
                <w:noProof/>
                <w:lang w:val="pt-PT"/>
              </w:rPr>
            </w:pPr>
          </w:p>
        </w:tc>
        <w:tc>
          <w:tcPr>
            <w:tcW w:w="1596" w:type="dxa"/>
            <w:vAlign w:val="center"/>
          </w:tcPr>
          <w:p w14:paraId="0D145675" w14:textId="77777777" w:rsidR="00D84553" w:rsidRDefault="00D84553">
            <w:pPr>
              <w:jc w:val="center"/>
              <w:rPr>
                <w:rFonts w:cs="Arial"/>
                <w:noProof/>
                <w:lang w:val="pt-PT" w:eastAsia="en-GB"/>
              </w:rPr>
            </w:pPr>
          </w:p>
        </w:tc>
        <w:tc>
          <w:tcPr>
            <w:tcW w:w="2006" w:type="dxa"/>
            <w:vAlign w:val="center"/>
          </w:tcPr>
          <w:p w14:paraId="60457E66" w14:textId="77777777" w:rsidR="00D84553" w:rsidRDefault="00D84553">
            <w:pPr>
              <w:jc w:val="center"/>
              <w:rPr>
                <w:rFonts w:cs="Arial"/>
                <w:noProof/>
                <w:lang w:val="pt-PT" w:eastAsia="en-GB"/>
              </w:rPr>
            </w:pPr>
          </w:p>
        </w:tc>
      </w:tr>
      <w:bookmarkEnd w:id="2"/>
    </w:tbl>
    <w:p w14:paraId="0AEF0980" w14:textId="77777777" w:rsidR="00D84553" w:rsidRDefault="00D84553" w:rsidP="00D84553">
      <w:pPr>
        <w:jc w:val="both"/>
        <w:rPr>
          <w:rFonts w:cs="Arial"/>
          <w:lang w:val="pt-PT"/>
        </w:rPr>
      </w:pPr>
    </w:p>
    <w:p w14:paraId="2435A459" w14:textId="62AD5D05" w:rsidR="004A639A" w:rsidRPr="009E443C" w:rsidRDefault="004A639A" w:rsidP="00D84553">
      <w:pPr>
        <w:jc w:val="both"/>
        <w:rPr>
          <w:rFonts w:cs="Arial"/>
          <w:lang w:val="es-ES"/>
        </w:rPr>
      </w:pPr>
    </w:p>
    <w:sectPr w:rsidR="004A639A" w:rsidRPr="009E443C" w:rsidSect="00DE27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89A"/>
    <w:multiLevelType w:val="hybridMultilevel"/>
    <w:tmpl w:val="001226D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25E42"/>
    <w:multiLevelType w:val="hybridMultilevel"/>
    <w:tmpl w:val="AE5A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B6038"/>
    <w:multiLevelType w:val="hybridMultilevel"/>
    <w:tmpl w:val="237EFB2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13773"/>
    <w:multiLevelType w:val="hybridMultilevel"/>
    <w:tmpl w:val="04082AE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9672F"/>
    <w:multiLevelType w:val="hybridMultilevel"/>
    <w:tmpl w:val="AE00CD1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112CF"/>
    <w:multiLevelType w:val="hybridMultilevel"/>
    <w:tmpl w:val="89A0565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42DCB"/>
    <w:multiLevelType w:val="hybridMultilevel"/>
    <w:tmpl w:val="00E4839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755A2"/>
    <w:multiLevelType w:val="hybridMultilevel"/>
    <w:tmpl w:val="C6BCABC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B0228"/>
    <w:multiLevelType w:val="hybridMultilevel"/>
    <w:tmpl w:val="B916325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8221D"/>
    <w:multiLevelType w:val="hybridMultilevel"/>
    <w:tmpl w:val="B9A69CB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61058"/>
    <w:multiLevelType w:val="hybridMultilevel"/>
    <w:tmpl w:val="64CC53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65C7B0E"/>
    <w:multiLevelType w:val="hybridMultilevel"/>
    <w:tmpl w:val="2990F2A4"/>
    <w:lvl w:ilvl="0" w:tplc="183AAE1E">
      <w:numFmt w:val="bullet"/>
      <w:lvlText w:val="•"/>
      <w:lvlJc w:val="left"/>
      <w:pPr>
        <w:ind w:left="800" w:hanging="360"/>
      </w:pPr>
      <w:rPr>
        <w:rFonts w:ascii="Calibri" w:eastAsiaTheme="minorHAnsi" w:hAnsi="Calibri" w:cstheme="minorBidi"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 w15:restartNumberingAfterBreak="0">
    <w:nsid w:val="53676BA9"/>
    <w:multiLevelType w:val="hybridMultilevel"/>
    <w:tmpl w:val="0BA0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64BAE"/>
    <w:multiLevelType w:val="hybridMultilevel"/>
    <w:tmpl w:val="45F887C2"/>
    <w:lvl w:ilvl="0" w:tplc="0409000B">
      <w:start w:val="1"/>
      <w:numFmt w:val="bullet"/>
      <w:lvlText w:val=""/>
      <w:lvlJc w:val="left"/>
      <w:pPr>
        <w:ind w:left="1151" w:hanging="360"/>
      </w:pPr>
      <w:rPr>
        <w:rFonts w:ascii="Wingdings" w:hAnsi="Wingding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4" w15:restartNumberingAfterBreak="0">
    <w:nsid w:val="62C27172"/>
    <w:multiLevelType w:val="hybridMultilevel"/>
    <w:tmpl w:val="C8EC8E80"/>
    <w:lvl w:ilvl="0" w:tplc="0409000B">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5" w15:restartNumberingAfterBreak="0">
    <w:nsid w:val="69361B3F"/>
    <w:multiLevelType w:val="hybridMultilevel"/>
    <w:tmpl w:val="DA2C6A24"/>
    <w:lvl w:ilvl="0" w:tplc="0409000B">
      <w:start w:val="1"/>
      <w:numFmt w:val="bullet"/>
      <w:lvlText w:val=""/>
      <w:lvlJc w:val="left"/>
      <w:pPr>
        <w:ind w:left="720" w:hanging="360"/>
      </w:pPr>
      <w:rPr>
        <w:rFonts w:ascii="Wingdings" w:hAnsi="Wingdings" w:hint="default"/>
      </w:rPr>
    </w:lvl>
    <w:lvl w:ilvl="1" w:tplc="4D682616">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62FD1"/>
    <w:multiLevelType w:val="hybridMultilevel"/>
    <w:tmpl w:val="57CA646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5"/>
  </w:num>
  <w:num w:numId="5">
    <w:abstractNumId w:val="13"/>
  </w:num>
  <w:num w:numId="6">
    <w:abstractNumId w:val="15"/>
  </w:num>
  <w:num w:numId="7">
    <w:abstractNumId w:val="2"/>
  </w:num>
  <w:num w:numId="8">
    <w:abstractNumId w:val="6"/>
  </w:num>
  <w:num w:numId="9">
    <w:abstractNumId w:val="1"/>
  </w:num>
  <w:num w:numId="10">
    <w:abstractNumId w:val="12"/>
  </w:num>
  <w:num w:numId="11">
    <w:abstractNumId w:val="4"/>
  </w:num>
  <w:num w:numId="12">
    <w:abstractNumId w:val="7"/>
  </w:num>
  <w:num w:numId="13">
    <w:abstractNumId w:val="0"/>
  </w:num>
  <w:num w:numId="14">
    <w:abstractNumId w:val="8"/>
  </w:num>
  <w:num w:numId="15">
    <w:abstractNumId w:val="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12F"/>
    <w:rsid w:val="00032336"/>
    <w:rsid w:val="00043317"/>
    <w:rsid w:val="00047887"/>
    <w:rsid w:val="000A7E13"/>
    <w:rsid w:val="000B24EC"/>
    <w:rsid w:val="000F401B"/>
    <w:rsid w:val="00143FCB"/>
    <w:rsid w:val="00147275"/>
    <w:rsid w:val="00152E85"/>
    <w:rsid w:val="00153AC6"/>
    <w:rsid w:val="0016251E"/>
    <w:rsid w:val="001924BD"/>
    <w:rsid w:val="001A290E"/>
    <w:rsid w:val="001A5DC8"/>
    <w:rsid w:val="001B2637"/>
    <w:rsid w:val="001B64A0"/>
    <w:rsid w:val="001C213F"/>
    <w:rsid w:val="001C315C"/>
    <w:rsid w:val="001D0B2A"/>
    <w:rsid w:val="001D110B"/>
    <w:rsid w:val="00225239"/>
    <w:rsid w:val="00227FAA"/>
    <w:rsid w:val="00234AB2"/>
    <w:rsid w:val="002B276D"/>
    <w:rsid w:val="002B4338"/>
    <w:rsid w:val="002D0987"/>
    <w:rsid w:val="0030228F"/>
    <w:rsid w:val="00310204"/>
    <w:rsid w:val="00324ED8"/>
    <w:rsid w:val="003361D6"/>
    <w:rsid w:val="00340ED3"/>
    <w:rsid w:val="00347F07"/>
    <w:rsid w:val="00351D63"/>
    <w:rsid w:val="0036104A"/>
    <w:rsid w:val="003630A7"/>
    <w:rsid w:val="003667C5"/>
    <w:rsid w:val="003844C4"/>
    <w:rsid w:val="00387035"/>
    <w:rsid w:val="00395324"/>
    <w:rsid w:val="003B2E4B"/>
    <w:rsid w:val="003C0A7F"/>
    <w:rsid w:val="003E7298"/>
    <w:rsid w:val="003F454F"/>
    <w:rsid w:val="00415313"/>
    <w:rsid w:val="00427D72"/>
    <w:rsid w:val="00444F73"/>
    <w:rsid w:val="00471FEA"/>
    <w:rsid w:val="0048056F"/>
    <w:rsid w:val="004A3037"/>
    <w:rsid w:val="004A639A"/>
    <w:rsid w:val="004C09D8"/>
    <w:rsid w:val="004E07EA"/>
    <w:rsid w:val="004E78B7"/>
    <w:rsid w:val="004F50F2"/>
    <w:rsid w:val="004F6606"/>
    <w:rsid w:val="004F7704"/>
    <w:rsid w:val="0051137F"/>
    <w:rsid w:val="00521972"/>
    <w:rsid w:val="005243F2"/>
    <w:rsid w:val="00526853"/>
    <w:rsid w:val="00575AC4"/>
    <w:rsid w:val="005776B1"/>
    <w:rsid w:val="00580388"/>
    <w:rsid w:val="00581F7F"/>
    <w:rsid w:val="00595183"/>
    <w:rsid w:val="005C403A"/>
    <w:rsid w:val="006036B4"/>
    <w:rsid w:val="006135B9"/>
    <w:rsid w:val="006253E3"/>
    <w:rsid w:val="00655322"/>
    <w:rsid w:val="006617D5"/>
    <w:rsid w:val="00672BE3"/>
    <w:rsid w:val="006732DA"/>
    <w:rsid w:val="00690DE0"/>
    <w:rsid w:val="00697CAC"/>
    <w:rsid w:val="006B7A71"/>
    <w:rsid w:val="00710153"/>
    <w:rsid w:val="007138A5"/>
    <w:rsid w:val="00713E6D"/>
    <w:rsid w:val="00757D28"/>
    <w:rsid w:val="00762B45"/>
    <w:rsid w:val="007772BF"/>
    <w:rsid w:val="00795941"/>
    <w:rsid w:val="00795CD3"/>
    <w:rsid w:val="007C3765"/>
    <w:rsid w:val="007D538B"/>
    <w:rsid w:val="007F1960"/>
    <w:rsid w:val="007F3394"/>
    <w:rsid w:val="007F3F54"/>
    <w:rsid w:val="008040F8"/>
    <w:rsid w:val="008068FA"/>
    <w:rsid w:val="00823032"/>
    <w:rsid w:val="008238C5"/>
    <w:rsid w:val="00823949"/>
    <w:rsid w:val="00832D60"/>
    <w:rsid w:val="00850813"/>
    <w:rsid w:val="00872FA7"/>
    <w:rsid w:val="00897F83"/>
    <w:rsid w:val="008B1A71"/>
    <w:rsid w:val="008C0F3B"/>
    <w:rsid w:val="008D2857"/>
    <w:rsid w:val="008D3CBC"/>
    <w:rsid w:val="008E4ECA"/>
    <w:rsid w:val="008F02BC"/>
    <w:rsid w:val="009061D2"/>
    <w:rsid w:val="0090712F"/>
    <w:rsid w:val="009351A3"/>
    <w:rsid w:val="00951DA0"/>
    <w:rsid w:val="00971032"/>
    <w:rsid w:val="009A57AC"/>
    <w:rsid w:val="009A5D91"/>
    <w:rsid w:val="009C5B72"/>
    <w:rsid w:val="009D09A5"/>
    <w:rsid w:val="009E1BD9"/>
    <w:rsid w:val="009E443C"/>
    <w:rsid w:val="00A072BF"/>
    <w:rsid w:val="00A26EBA"/>
    <w:rsid w:val="00A47245"/>
    <w:rsid w:val="00A65B45"/>
    <w:rsid w:val="00A65B58"/>
    <w:rsid w:val="00A65EE9"/>
    <w:rsid w:val="00A81B07"/>
    <w:rsid w:val="00A940ED"/>
    <w:rsid w:val="00AA1FFE"/>
    <w:rsid w:val="00AD00B8"/>
    <w:rsid w:val="00AD059D"/>
    <w:rsid w:val="00B13F91"/>
    <w:rsid w:val="00B61123"/>
    <w:rsid w:val="00BA1DC1"/>
    <w:rsid w:val="00BB3924"/>
    <w:rsid w:val="00BB47D8"/>
    <w:rsid w:val="00BB756D"/>
    <w:rsid w:val="00C31183"/>
    <w:rsid w:val="00C377A2"/>
    <w:rsid w:val="00C73AD6"/>
    <w:rsid w:val="00C81833"/>
    <w:rsid w:val="00C85038"/>
    <w:rsid w:val="00CA1F4D"/>
    <w:rsid w:val="00CD1BD3"/>
    <w:rsid w:val="00D133BE"/>
    <w:rsid w:val="00D13582"/>
    <w:rsid w:val="00D14433"/>
    <w:rsid w:val="00D21ECC"/>
    <w:rsid w:val="00D346E3"/>
    <w:rsid w:val="00D3694D"/>
    <w:rsid w:val="00D52A52"/>
    <w:rsid w:val="00D61F0F"/>
    <w:rsid w:val="00D635AB"/>
    <w:rsid w:val="00D6383A"/>
    <w:rsid w:val="00D67F03"/>
    <w:rsid w:val="00D71596"/>
    <w:rsid w:val="00D84553"/>
    <w:rsid w:val="00DD0B93"/>
    <w:rsid w:val="00DD6AB6"/>
    <w:rsid w:val="00DE27B7"/>
    <w:rsid w:val="00DE47F9"/>
    <w:rsid w:val="00DE5347"/>
    <w:rsid w:val="00DF2856"/>
    <w:rsid w:val="00E10503"/>
    <w:rsid w:val="00E1732E"/>
    <w:rsid w:val="00E264EC"/>
    <w:rsid w:val="00E27C74"/>
    <w:rsid w:val="00E3640C"/>
    <w:rsid w:val="00E44AB1"/>
    <w:rsid w:val="00E4713A"/>
    <w:rsid w:val="00E47BD0"/>
    <w:rsid w:val="00E50B97"/>
    <w:rsid w:val="00E66A8E"/>
    <w:rsid w:val="00E743FF"/>
    <w:rsid w:val="00E759BC"/>
    <w:rsid w:val="00E83127"/>
    <w:rsid w:val="00E90A73"/>
    <w:rsid w:val="00EA0D24"/>
    <w:rsid w:val="00EA7629"/>
    <w:rsid w:val="00EC581F"/>
    <w:rsid w:val="00ED0A66"/>
    <w:rsid w:val="00EE2E96"/>
    <w:rsid w:val="00F05BA4"/>
    <w:rsid w:val="00F05E1F"/>
    <w:rsid w:val="00F22A64"/>
    <w:rsid w:val="00F447D0"/>
    <w:rsid w:val="00F70148"/>
    <w:rsid w:val="00F90E2F"/>
    <w:rsid w:val="00F97A3F"/>
    <w:rsid w:val="00FB05DB"/>
    <w:rsid w:val="00FB7537"/>
    <w:rsid w:val="00FD38CA"/>
    <w:rsid w:val="00FE06E6"/>
    <w:rsid w:val="00FE1CFB"/>
    <w:rsid w:val="00FE2EA8"/>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B7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3">
    <w:name w:val="heading 3"/>
    <w:basedOn w:val="Normal"/>
    <w:link w:val="Cabealho3Carter"/>
    <w:uiPriority w:val="9"/>
    <w:qFormat/>
    <w:rsid w:val="00EA7629"/>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90712F"/>
    <w:rPr>
      <w:color w:val="0000FF"/>
      <w:u w:val="single"/>
    </w:rPr>
  </w:style>
  <w:style w:type="character" w:customStyle="1" w:styleId="apple-converted-space">
    <w:name w:val="apple-converted-space"/>
    <w:basedOn w:val="Tipodeletrapredefinidodopargrafo"/>
    <w:rsid w:val="0090712F"/>
  </w:style>
  <w:style w:type="paragraph" w:styleId="PargrafodaLista">
    <w:name w:val="List Paragraph"/>
    <w:basedOn w:val="Normal"/>
    <w:uiPriority w:val="34"/>
    <w:qFormat/>
    <w:rsid w:val="00D67F03"/>
    <w:pPr>
      <w:ind w:left="720"/>
      <w:contextualSpacing/>
    </w:pPr>
  </w:style>
  <w:style w:type="character" w:styleId="Refdecomentrio">
    <w:name w:val="annotation reference"/>
    <w:basedOn w:val="Tipodeletrapredefinidodopargrafo"/>
    <w:uiPriority w:val="99"/>
    <w:semiHidden/>
    <w:unhideWhenUsed/>
    <w:rsid w:val="00FB7537"/>
    <w:rPr>
      <w:sz w:val="18"/>
      <w:szCs w:val="18"/>
    </w:rPr>
  </w:style>
  <w:style w:type="paragraph" w:styleId="Textodecomentrio">
    <w:name w:val="annotation text"/>
    <w:basedOn w:val="Normal"/>
    <w:link w:val="TextodecomentrioCarter"/>
    <w:uiPriority w:val="99"/>
    <w:semiHidden/>
    <w:unhideWhenUsed/>
    <w:rsid w:val="00FB7537"/>
  </w:style>
  <w:style w:type="character" w:customStyle="1" w:styleId="TextodecomentrioCarter">
    <w:name w:val="Texto de comentário Caráter"/>
    <w:basedOn w:val="Tipodeletrapredefinidodopargrafo"/>
    <w:link w:val="Textodecomentrio"/>
    <w:uiPriority w:val="99"/>
    <w:semiHidden/>
    <w:rsid w:val="00FB7537"/>
  </w:style>
  <w:style w:type="paragraph" w:styleId="Assuntodecomentrio">
    <w:name w:val="annotation subject"/>
    <w:basedOn w:val="Textodecomentrio"/>
    <w:next w:val="Textodecomentrio"/>
    <w:link w:val="AssuntodecomentrioCarter"/>
    <w:uiPriority w:val="99"/>
    <w:semiHidden/>
    <w:unhideWhenUsed/>
    <w:rsid w:val="00FB7537"/>
    <w:rPr>
      <w:b/>
      <w:bCs/>
      <w:sz w:val="20"/>
      <w:szCs w:val="20"/>
    </w:rPr>
  </w:style>
  <w:style w:type="character" w:customStyle="1" w:styleId="AssuntodecomentrioCarter">
    <w:name w:val="Assunto de comentário Caráter"/>
    <w:basedOn w:val="TextodecomentrioCarter"/>
    <w:link w:val="Assuntodecomentrio"/>
    <w:uiPriority w:val="99"/>
    <w:semiHidden/>
    <w:rsid w:val="00FB7537"/>
    <w:rPr>
      <w:b/>
      <w:bCs/>
      <w:sz w:val="20"/>
      <w:szCs w:val="20"/>
    </w:rPr>
  </w:style>
  <w:style w:type="paragraph" w:styleId="Textodebalo">
    <w:name w:val="Balloon Text"/>
    <w:basedOn w:val="Normal"/>
    <w:link w:val="TextodebaloCarter"/>
    <w:uiPriority w:val="99"/>
    <w:semiHidden/>
    <w:unhideWhenUsed/>
    <w:rsid w:val="00FB7537"/>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FB7537"/>
    <w:rPr>
      <w:rFonts w:ascii="Times New Roman" w:hAnsi="Times New Roman" w:cs="Times New Roman"/>
      <w:sz w:val="18"/>
      <w:szCs w:val="18"/>
    </w:rPr>
  </w:style>
  <w:style w:type="paragraph" w:styleId="HTMLpr-formatado">
    <w:name w:val="HTML Preformatted"/>
    <w:basedOn w:val="Normal"/>
    <w:link w:val="HTMLpr-formatadoCarter"/>
    <w:uiPriority w:val="99"/>
    <w:semiHidden/>
    <w:unhideWhenUsed/>
    <w:rsid w:val="00F70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formatadoCarter">
    <w:name w:val="HTML pré-formatado Caráter"/>
    <w:basedOn w:val="Tipodeletrapredefinidodopargrafo"/>
    <w:link w:val="HTMLpr-formatado"/>
    <w:uiPriority w:val="99"/>
    <w:semiHidden/>
    <w:rsid w:val="00F70148"/>
    <w:rPr>
      <w:rFonts w:ascii="Courier New" w:eastAsia="Times New Roman" w:hAnsi="Courier New" w:cs="Courier New"/>
      <w:sz w:val="20"/>
      <w:szCs w:val="20"/>
      <w:lang w:val="es-ES" w:eastAsia="es-ES"/>
    </w:rPr>
  </w:style>
  <w:style w:type="character" w:customStyle="1" w:styleId="Cabealho3Carter">
    <w:name w:val="Cabeçalho 3 Caráter"/>
    <w:basedOn w:val="Tipodeletrapredefinidodopargrafo"/>
    <w:link w:val="Cabealho3"/>
    <w:uiPriority w:val="9"/>
    <w:rsid w:val="00EA7629"/>
    <w:rPr>
      <w:rFonts w:ascii="Times New Roman" w:eastAsia="Times New Roman" w:hAnsi="Times New Roman" w:cs="Times New Roman"/>
      <w:b/>
      <w:bCs/>
      <w:sz w:val="27"/>
      <w:szCs w:val="27"/>
      <w:lang w:val="es-ES" w:eastAsia="es-ES"/>
    </w:rPr>
  </w:style>
  <w:style w:type="table" w:styleId="TabelacomGrelha">
    <w:name w:val="Table Grid"/>
    <w:basedOn w:val="Tabelanormal"/>
    <w:uiPriority w:val="39"/>
    <w:rsid w:val="00DD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EE2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2174">
      <w:bodyDiv w:val="1"/>
      <w:marLeft w:val="0"/>
      <w:marRight w:val="0"/>
      <w:marTop w:val="0"/>
      <w:marBottom w:val="0"/>
      <w:divBdr>
        <w:top w:val="none" w:sz="0" w:space="0" w:color="auto"/>
        <w:left w:val="none" w:sz="0" w:space="0" w:color="auto"/>
        <w:bottom w:val="none" w:sz="0" w:space="0" w:color="auto"/>
        <w:right w:val="none" w:sz="0" w:space="0" w:color="auto"/>
      </w:divBdr>
    </w:div>
    <w:div w:id="217665816">
      <w:bodyDiv w:val="1"/>
      <w:marLeft w:val="0"/>
      <w:marRight w:val="0"/>
      <w:marTop w:val="0"/>
      <w:marBottom w:val="0"/>
      <w:divBdr>
        <w:top w:val="none" w:sz="0" w:space="0" w:color="auto"/>
        <w:left w:val="none" w:sz="0" w:space="0" w:color="auto"/>
        <w:bottom w:val="none" w:sz="0" w:space="0" w:color="auto"/>
        <w:right w:val="none" w:sz="0" w:space="0" w:color="auto"/>
      </w:divBdr>
    </w:div>
    <w:div w:id="446655283">
      <w:bodyDiv w:val="1"/>
      <w:marLeft w:val="0"/>
      <w:marRight w:val="0"/>
      <w:marTop w:val="0"/>
      <w:marBottom w:val="0"/>
      <w:divBdr>
        <w:top w:val="none" w:sz="0" w:space="0" w:color="auto"/>
        <w:left w:val="none" w:sz="0" w:space="0" w:color="auto"/>
        <w:bottom w:val="none" w:sz="0" w:space="0" w:color="auto"/>
        <w:right w:val="none" w:sz="0" w:space="0" w:color="auto"/>
      </w:divBdr>
    </w:div>
    <w:div w:id="453211049">
      <w:bodyDiv w:val="1"/>
      <w:marLeft w:val="0"/>
      <w:marRight w:val="0"/>
      <w:marTop w:val="0"/>
      <w:marBottom w:val="0"/>
      <w:divBdr>
        <w:top w:val="none" w:sz="0" w:space="0" w:color="auto"/>
        <w:left w:val="none" w:sz="0" w:space="0" w:color="auto"/>
        <w:bottom w:val="none" w:sz="0" w:space="0" w:color="auto"/>
        <w:right w:val="none" w:sz="0" w:space="0" w:color="auto"/>
      </w:divBdr>
    </w:div>
    <w:div w:id="471754350">
      <w:bodyDiv w:val="1"/>
      <w:marLeft w:val="0"/>
      <w:marRight w:val="0"/>
      <w:marTop w:val="0"/>
      <w:marBottom w:val="0"/>
      <w:divBdr>
        <w:top w:val="none" w:sz="0" w:space="0" w:color="auto"/>
        <w:left w:val="none" w:sz="0" w:space="0" w:color="auto"/>
        <w:bottom w:val="none" w:sz="0" w:space="0" w:color="auto"/>
        <w:right w:val="none" w:sz="0" w:space="0" w:color="auto"/>
      </w:divBdr>
    </w:div>
    <w:div w:id="717821392">
      <w:bodyDiv w:val="1"/>
      <w:marLeft w:val="0"/>
      <w:marRight w:val="0"/>
      <w:marTop w:val="0"/>
      <w:marBottom w:val="0"/>
      <w:divBdr>
        <w:top w:val="none" w:sz="0" w:space="0" w:color="auto"/>
        <w:left w:val="none" w:sz="0" w:space="0" w:color="auto"/>
        <w:bottom w:val="none" w:sz="0" w:space="0" w:color="auto"/>
        <w:right w:val="none" w:sz="0" w:space="0" w:color="auto"/>
      </w:divBdr>
    </w:div>
    <w:div w:id="775637534">
      <w:bodyDiv w:val="1"/>
      <w:marLeft w:val="0"/>
      <w:marRight w:val="0"/>
      <w:marTop w:val="0"/>
      <w:marBottom w:val="0"/>
      <w:divBdr>
        <w:top w:val="none" w:sz="0" w:space="0" w:color="auto"/>
        <w:left w:val="none" w:sz="0" w:space="0" w:color="auto"/>
        <w:bottom w:val="none" w:sz="0" w:space="0" w:color="auto"/>
        <w:right w:val="none" w:sz="0" w:space="0" w:color="auto"/>
      </w:divBdr>
    </w:div>
    <w:div w:id="1220097072">
      <w:bodyDiv w:val="1"/>
      <w:marLeft w:val="0"/>
      <w:marRight w:val="0"/>
      <w:marTop w:val="0"/>
      <w:marBottom w:val="0"/>
      <w:divBdr>
        <w:top w:val="none" w:sz="0" w:space="0" w:color="auto"/>
        <w:left w:val="none" w:sz="0" w:space="0" w:color="auto"/>
        <w:bottom w:val="none" w:sz="0" w:space="0" w:color="auto"/>
        <w:right w:val="none" w:sz="0" w:space="0" w:color="auto"/>
      </w:divBdr>
    </w:div>
    <w:div w:id="1314216733">
      <w:bodyDiv w:val="1"/>
      <w:marLeft w:val="0"/>
      <w:marRight w:val="0"/>
      <w:marTop w:val="0"/>
      <w:marBottom w:val="0"/>
      <w:divBdr>
        <w:top w:val="none" w:sz="0" w:space="0" w:color="auto"/>
        <w:left w:val="none" w:sz="0" w:space="0" w:color="auto"/>
        <w:bottom w:val="none" w:sz="0" w:space="0" w:color="auto"/>
        <w:right w:val="none" w:sz="0" w:space="0" w:color="auto"/>
      </w:divBdr>
    </w:div>
    <w:div w:id="1348629798">
      <w:bodyDiv w:val="1"/>
      <w:marLeft w:val="0"/>
      <w:marRight w:val="0"/>
      <w:marTop w:val="0"/>
      <w:marBottom w:val="0"/>
      <w:divBdr>
        <w:top w:val="none" w:sz="0" w:space="0" w:color="auto"/>
        <w:left w:val="none" w:sz="0" w:space="0" w:color="auto"/>
        <w:bottom w:val="none" w:sz="0" w:space="0" w:color="auto"/>
        <w:right w:val="none" w:sz="0" w:space="0" w:color="auto"/>
      </w:divBdr>
    </w:div>
    <w:div w:id="1675373971">
      <w:bodyDiv w:val="1"/>
      <w:marLeft w:val="0"/>
      <w:marRight w:val="0"/>
      <w:marTop w:val="0"/>
      <w:marBottom w:val="0"/>
      <w:divBdr>
        <w:top w:val="none" w:sz="0" w:space="0" w:color="auto"/>
        <w:left w:val="none" w:sz="0" w:space="0" w:color="auto"/>
        <w:bottom w:val="none" w:sz="0" w:space="0" w:color="auto"/>
        <w:right w:val="none" w:sz="0" w:space="0" w:color="auto"/>
      </w:divBdr>
    </w:div>
    <w:div w:id="1684236788">
      <w:bodyDiv w:val="1"/>
      <w:marLeft w:val="0"/>
      <w:marRight w:val="0"/>
      <w:marTop w:val="0"/>
      <w:marBottom w:val="0"/>
      <w:divBdr>
        <w:top w:val="none" w:sz="0" w:space="0" w:color="auto"/>
        <w:left w:val="none" w:sz="0" w:space="0" w:color="auto"/>
        <w:bottom w:val="none" w:sz="0" w:space="0" w:color="auto"/>
        <w:right w:val="none" w:sz="0" w:space="0" w:color="auto"/>
      </w:divBdr>
    </w:div>
    <w:div w:id="1806776575">
      <w:bodyDiv w:val="1"/>
      <w:marLeft w:val="0"/>
      <w:marRight w:val="0"/>
      <w:marTop w:val="0"/>
      <w:marBottom w:val="0"/>
      <w:divBdr>
        <w:top w:val="none" w:sz="0" w:space="0" w:color="auto"/>
        <w:left w:val="none" w:sz="0" w:space="0" w:color="auto"/>
        <w:bottom w:val="none" w:sz="0" w:space="0" w:color="auto"/>
        <w:right w:val="none" w:sz="0" w:space="0" w:color="auto"/>
      </w:divBdr>
      <w:divsChild>
        <w:div w:id="740980933">
          <w:marLeft w:val="0"/>
          <w:marRight w:val="0"/>
          <w:marTop w:val="0"/>
          <w:marBottom w:val="0"/>
          <w:divBdr>
            <w:top w:val="none" w:sz="0" w:space="0" w:color="auto"/>
            <w:left w:val="none" w:sz="0" w:space="0" w:color="auto"/>
            <w:bottom w:val="none" w:sz="0" w:space="0" w:color="auto"/>
            <w:right w:val="none" w:sz="0" w:space="0" w:color="auto"/>
          </w:divBdr>
        </w:div>
        <w:div w:id="747776299">
          <w:marLeft w:val="0"/>
          <w:marRight w:val="0"/>
          <w:marTop w:val="0"/>
          <w:marBottom w:val="0"/>
          <w:divBdr>
            <w:top w:val="none" w:sz="0" w:space="0" w:color="auto"/>
            <w:left w:val="none" w:sz="0" w:space="0" w:color="auto"/>
            <w:bottom w:val="none" w:sz="0" w:space="0" w:color="auto"/>
            <w:right w:val="none" w:sz="0" w:space="0" w:color="auto"/>
          </w:divBdr>
          <w:divsChild>
            <w:div w:id="14231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belem@presidencia.pt" TargetMode="External"/><Relationship Id="rId18" Type="http://schemas.openxmlformats.org/officeDocument/2006/relationships/hyperlink" Target="mailto:madeira@madeira.oep.pt" TargetMode="Externa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hyperlink" Target="mailto:uexba@unex.es" TargetMode="External"/><Relationship Id="rId34" Type="http://schemas.openxmlformats.org/officeDocument/2006/relationships/image" Target="media/image17.png"/><Relationship Id="rId42" Type="http://schemas.openxmlformats.org/officeDocument/2006/relationships/image" Target="media/image25.jpeg"/><Relationship Id="rId7" Type="http://schemas.openxmlformats.org/officeDocument/2006/relationships/image" Target="media/image3.jpeg"/><Relationship Id="rId12" Type="http://schemas.openxmlformats.org/officeDocument/2006/relationships/hyperlink" Target="https://goo.gl/giaZy3" TargetMode="External"/><Relationship Id="rId17" Type="http://schemas.openxmlformats.org/officeDocument/2006/relationships/hyperlink" Target="mailto:srmadeira@oet.pt" TargetMode="External"/><Relationship Id="rId25" Type="http://schemas.openxmlformats.org/officeDocument/2006/relationships/image" Target="media/image8.png"/><Relationship Id="rId33" Type="http://schemas.openxmlformats.org/officeDocument/2006/relationships/image" Target="media/image16.jpe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mailto:cmf@cm-funchal.pt" TargetMode="External"/><Relationship Id="rId20" Type="http://schemas.openxmlformats.org/officeDocument/2006/relationships/hyperlink" Target="mailto:gabinetedareitoria@uma.pt" TargetMode="External"/><Relationship Id="rId29" Type="http://schemas.openxmlformats.org/officeDocument/2006/relationships/image" Target="media/image12.png"/><Relationship Id="rId41"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hyperlink" Target="mailto:gabreit@uevora.pt" TargetMode="Externa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jpeg"/><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gabinete.presidencia@madeira.gov.pt" TargetMode="External"/><Relationship Id="rId23" Type="http://schemas.openxmlformats.org/officeDocument/2006/relationships/hyperlink" Target="mailto:geral@ect.uevora.pt" TargetMode="External"/><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hyperlink" Target="mailto:d.madeira@oasrs.org" TargetMode="External"/><Relationship Id="rId31" Type="http://schemas.openxmlformats.org/officeDocument/2006/relationships/image" Target="media/image14.gi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gab.infraestruturas@mpi.gov.pt" TargetMode="External"/><Relationship Id="rId22" Type="http://schemas.openxmlformats.org/officeDocument/2006/relationships/hyperlink" Target="mailto:ipp@ipp.pt" TargetMode="External"/><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image" Target="media/image18.jpeg"/><Relationship Id="rId43"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1443</Words>
  <Characters>7795</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Sérgio Lousada</cp:lastModifiedBy>
  <cp:revision>51</cp:revision>
  <dcterms:created xsi:type="dcterms:W3CDTF">2017-11-24T13:40:00Z</dcterms:created>
  <dcterms:modified xsi:type="dcterms:W3CDTF">2017-12-17T23:16:00Z</dcterms:modified>
</cp:coreProperties>
</file>